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rPr>
      </w:pPr>
      <w:r>
        <w:rPr>
          <w:b/>
          <w:bCs/>
        </w:rPr>
        <w:t>苏州系统医学研究所高层次人才招聘公告</w:t>
      </w:r>
    </w:p>
    <w:p>
      <w:pPr>
        <w:bidi w:val="0"/>
        <w:rPr>
          <w:rFonts w:hint="eastAsia"/>
        </w:rPr>
      </w:pPr>
    </w:p>
    <w:p>
      <w:pPr>
        <w:bidi w:val="0"/>
        <w:rPr>
          <w:rFonts w:hint="eastAsia"/>
        </w:rPr>
      </w:pPr>
      <w:r>
        <w:rPr>
          <w:rFonts w:hint="default"/>
        </w:rPr>
        <w:t>一、单位简介</w:t>
      </w:r>
    </w:p>
    <w:p>
      <w:pPr>
        <w:bidi w:val="0"/>
        <w:rPr>
          <w:rFonts w:hint="eastAsia"/>
        </w:rPr>
      </w:pPr>
      <w:r>
        <w:rPr>
          <w:rFonts w:hint="default"/>
        </w:rPr>
        <w:t>       苏州系统医学研究所（以下简称“系统所”）成立于2014年，是由中国医学科学院北京协和医学院与江苏省、苏州市、苏州工业园区地方政府共建的新型研究机构。系统所秉承“尽微知至，谙医厚生”的办所理念和治所精神，着力于探索新的研究模式和管理体制，推动系统生物学与基础医学、临床医学与预防医学的多学科交叉和协同创新，实现从实验室研究成果向临床应用和医药产业发展的迅速转化，努力建成具有国际影响力的开放性生物医学创新高地和生物医药创新产业培育基地。</w:t>
      </w:r>
    </w:p>
    <w:p>
      <w:pPr>
        <w:bidi w:val="0"/>
        <w:rPr>
          <w:rFonts w:hint="eastAsia"/>
        </w:rPr>
      </w:pPr>
      <w:r>
        <w:rPr>
          <w:rFonts w:hint="eastAsia"/>
        </w:rPr>
        <w:t> </w:t>
      </w:r>
    </w:p>
    <w:p>
      <w:pPr>
        <w:bidi w:val="0"/>
        <w:rPr>
          <w:rFonts w:hint="eastAsia"/>
        </w:rPr>
      </w:pPr>
      <w:r>
        <w:rPr>
          <w:rFonts w:hint="default"/>
        </w:rPr>
        <w:t>二、招聘领域</w:t>
      </w:r>
    </w:p>
    <w:p>
      <w:pPr>
        <w:bidi w:val="0"/>
        <w:rPr>
          <w:rFonts w:hint="default"/>
        </w:rPr>
      </w:pPr>
      <w:r>
        <w:rPr>
          <w:rFonts w:hint="default"/>
        </w:rPr>
        <w:t>       聚焦生命科学和医学前沿技术、学科交叉人才，重点招聘以下学科方向人才：</w:t>
      </w:r>
    </w:p>
    <w:p>
      <w:pPr>
        <w:bidi w:val="0"/>
        <w:rPr>
          <w:rFonts w:hint="eastAsia"/>
        </w:rPr>
      </w:pPr>
      <w:r>
        <w:rPr>
          <w:rFonts w:hint="default"/>
        </w:rPr>
        <w:t>系统生物学、生命组学、生物信息学、免疫学、病原生物学、神经生物学、结构生物学、干细胞与再生医学等，尤其期待具有新型测序技术、蛋白质组技术、单细胞测序、生物治疗新技术、新型抗体技术、生物计算与建模、医学人工智能、多模态分子影像、化学生物学、微流控技术、高通量筛选技术等背景的交叉人才加盟。</w:t>
      </w:r>
    </w:p>
    <w:p>
      <w:pPr>
        <w:bidi w:val="0"/>
        <w:rPr>
          <w:rFonts w:hint="eastAsia"/>
        </w:rPr>
      </w:pPr>
      <w:r>
        <w:rPr>
          <w:rFonts w:hint="eastAsia"/>
        </w:rPr>
        <w:t> </w:t>
      </w:r>
    </w:p>
    <w:p>
      <w:pPr>
        <w:bidi w:val="0"/>
        <w:rPr>
          <w:rFonts w:hint="eastAsia"/>
        </w:rPr>
      </w:pPr>
      <w:r>
        <w:rPr>
          <w:rFonts w:hint="default"/>
        </w:rPr>
        <w:t>三、基本条件</w:t>
      </w:r>
    </w:p>
    <w:p>
      <w:pPr>
        <w:bidi w:val="0"/>
      </w:pPr>
      <w:r>
        <w:rPr>
          <w:rFonts w:hint="default"/>
        </w:rPr>
        <w:t>具有博士学位，身心健康，能胜任所从事的工作。</w:t>
      </w:r>
    </w:p>
    <w:p>
      <w:pPr>
        <w:bidi w:val="0"/>
      </w:pPr>
      <w:r>
        <w:rPr>
          <w:rFonts w:hint="default"/>
        </w:rPr>
        <w:t>全职在系统所工作。</w:t>
      </w:r>
    </w:p>
    <w:p>
      <w:pPr>
        <w:bidi w:val="0"/>
        <w:rPr>
          <w:rFonts w:hint="eastAsia"/>
        </w:rPr>
      </w:pPr>
    </w:p>
    <w:p>
      <w:pPr>
        <w:bidi w:val="0"/>
        <w:rPr>
          <w:rFonts w:hint="eastAsia"/>
        </w:rPr>
      </w:pPr>
      <w:r>
        <w:rPr>
          <w:rFonts w:hint="default"/>
        </w:rPr>
        <w:t>四、岗位需求</w:t>
      </w:r>
    </w:p>
    <w:p>
      <w:pPr>
        <w:bidi w:val="0"/>
        <w:rPr>
          <w:rFonts w:hint="eastAsia"/>
        </w:rPr>
      </w:pPr>
      <w:r>
        <w:rPr>
          <w:rFonts w:hint="default"/>
        </w:rPr>
        <w:t>（一）长聘教授</w:t>
      </w:r>
    </w:p>
    <w:p>
      <w:pPr>
        <w:bidi w:val="0"/>
        <w:rPr>
          <w:rFonts w:hint="eastAsia"/>
        </w:rPr>
      </w:pPr>
      <w:r>
        <w:rPr>
          <w:rFonts w:hint="default"/>
        </w:rPr>
        <w:t>基本要求:</w:t>
      </w:r>
    </w:p>
    <w:p>
      <w:pPr>
        <w:bidi w:val="0"/>
      </w:pPr>
      <w:r>
        <w:rPr>
          <w:rFonts w:hint="default"/>
        </w:rPr>
        <w:t>学术造诣高深，有突出的教学、科研和社会服务业绩，能把握所在学科的发展方向、在本学科领域取得国内外同行公认的突出成就，并有标志性的科研成果或已建立了有特色和影响力的学术观点、学术思想和学术理论，及承担过国家重大科研项目、担任过重点学术团队负责人等。</w:t>
      </w:r>
    </w:p>
    <w:p>
      <w:pPr>
        <w:bidi w:val="0"/>
      </w:pPr>
      <w:r>
        <w:rPr>
          <w:rFonts w:hint="default"/>
        </w:rPr>
        <w:t>在世界排名前50名（或本学科排名前20名）的大学或相当水平研究机构担任长聘副教授及以上教职或相当职务，或在国内一流高校、科研院所担任教授或相当职务，或具备同等实力的高层次人才。</w:t>
      </w:r>
    </w:p>
    <w:p>
      <w:pPr>
        <w:bidi w:val="0"/>
      </w:pPr>
      <w:r>
        <w:rPr>
          <w:rFonts w:hint="default"/>
        </w:rPr>
        <w:t>年龄原则上不超过55周岁。急需紧缺人才可适当放宽年龄限制。</w:t>
      </w:r>
    </w:p>
    <w:p>
      <w:pPr>
        <w:bidi w:val="0"/>
        <w:rPr>
          <w:rFonts w:hint="eastAsia"/>
        </w:rPr>
      </w:pPr>
      <w:r>
        <w:rPr>
          <w:rFonts w:hint="eastAsia"/>
        </w:rPr>
        <w:t> </w:t>
      </w:r>
    </w:p>
    <w:p>
      <w:pPr>
        <w:bidi w:val="0"/>
        <w:rPr>
          <w:rFonts w:hint="eastAsia"/>
        </w:rPr>
      </w:pPr>
      <w:r>
        <w:rPr>
          <w:rFonts w:hint="default"/>
        </w:rPr>
        <w:t>支持条件:</w:t>
      </w:r>
    </w:p>
    <w:p>
      <w:pPr>
        <w:bidi w:val="0"/>
      </w:pPr>
      <w:r>
        <w:rPr>
          <w:rFonts w:hint="default"/>
        </w:rPr>
        <w:t>协议年薪：110-140万元。</w:t>
      </w:r>
    </w:p>
    <w:p>
      <w:pPr>
        <w:bidi w:val="0"/>
      </w:pPr>
      <w:r>
        <w:rPr>
          <w:rFonts w:hint="default"/>
        </w:rPr>
        <w:t>启动科研经费：1500-2000万元（可根据专业特点适当调整）。</w:t>
      </w:r>
    </w:p>
    <w:p>
      <w:pPr>
        <w:bidi w:val="0"/>
      </w:pPr>
      <w:r>
        <w:rPr>
          <w:rFonts w:hint="default"/>
        </w:rPr>
        <w:t>安家费：300万元。</w:t>
      </w:r>
    </w:p>
    <w:p>
      <w:pPr>
        <w:bidi w:val="0"/>
      </w:pPr>
      <w:r>
        <w:rPr>
          <w:rFonts w:hint="default"/>
        </w:rPr>
        <w:t>实验和办公空间：300平方米（可根据专业特点适当调整）。</w:t>
      </w:r>
    </w:p>
    <w:p>
      <w:pPr>
        <w:bidi w:val="0"/>
      </w:pPr>
      <w:r>
        <w:rPr>
          <w:rFonts w:hint="default"/>
        </w:rPr>
        <w:t>获聘后为北京协和医学院教职。</w:t>
      </w:r>
    </w:p>
    <w:p>
      <w:pPr>
        <w:bidi w:val="0"/>
      </w:pPr>
      <w:r>
        <w:rPr>
          <w:rFonts w:hint="default"/>
        </w:rPr>
        <w:t>团队支持：可配备4名科研助手。</w:t>
      </w:r>
    </w:p>
    <w:p>
      <w:pPr>
        <w:bidi w:val="0"/>
      </w:pPr>
      <w:r>
        <w:rPr>
          <w:rFonts w:hint="default"/>
        </w:rPr>
        <w:t>研究生培养：享受研究生导师绿色通道，每年保障不低于2名研究生招生指标。</w:t>
      </w:r>
    </w:p>
    <w:p>
      <w:pPr>
        <w:bidi w:val="0"/>
      </w:pPr>
      <w:r>
        <w:rPr>
          <w:rFonts w:hint="default"/>
        </w:rPr>
        <w:t>学术休假：每工作满四年可享受半年学术休假。</w:t>
      </w:r>
    </w:p>
    <w:p>
      <w:pPr>
        <w:bidi w:val="0"/>
      </w:pPr>
      <w:r>
        <w:rPr>
          <w:rFonts w:hint="default"/>
        </w:rPr>
        <w:t>配偶及子女落户、子女就学等事宜：按照苏州市和苏州工业园区优惠政策协助解决。</w:t>
      </w:r>
    </w:p>
    <w:p>
      <w:pPr>
        <w:bidi w:val="0"/>
      </w:pPr>
      <w:r>
        <w:rPr>
          <w:rFonts w:hint="default"/>
        </w:rPr>
        <w:t>住房：可提供过渡性人才公寓，可协助申请苏州工业园区人才优购房。</w:t>
      </w:r>
    </w:p>
    <w:p>
      <w:pPr>
        <w:bidi w:val="0"/>
        <w:rPr>
          <w:rFonts w:hint="eastAsia"/>
        </w:rPr>
      </w:pPr>
      <w:r>
        <w:rPr>
          <w:rFonts w:hint="eastAsia"/>
        </w:rPr>
        <w:t> </w:t>
      </w:r>
    </w:p>
    <w:p>
      <w:pPr>
        <w:bidi w:val="0"/>
        <w:rPr>
          <w:rFonts w:hint="eastAsia"/>
        </w:rPr>
      </w:pPr>
      <w:r>
        <w:rPr>
          <w:rFonts w:hint="default"/>
        </w:rPr>
        <w:t>注：中国科学院、中国工程院院士、发达国家国家科学院院士以及取得世界公认重大科技成就的专家，年龄可放宽至70周岁，各项待遇一事一议。</w:t>
      </w:r>
    </w:p>
    <w:p>
      <w:pPr>
        <w:bidi w:val="0"/>
        <w:rPr>
          <w:rFonts w:hint="eastAsia"/>
        </w:rPr>
      </w:pPr>
      <w:r>
        <w:rPr>
          <w:rFonts w:hint="eastAsia"/>
        </w:rPr>
        <w:t> </w:t>
      </w:r>
    </w:p>
    <w:p>
      <w:pPr>
        <w:bidi w:val="0"/>
        <w:rPr>
          <w:rFonts w:hint="eastAsia"/>
        </w:rPr>
      </w:pPr>
      <w:r>
        <w:rPr>
          <w:rFonts w:hint="default"/>
        </w:rPr>
        <w:t>（二）长聘/准聘副教授</w:t>
      </w:r>
    </w:p>
    <w:p>
      <w:pPr>
        <w:bidi w:val="0"/>
        <w:rPr>
          <w:rFonts w:hint="eastAsia"/>
        </w:rPr>
      </w:pPr>
      <w:r>
        <w:rPr>
          <w:rFonts w:hint="default"/>
        </w:rPr>
        <w:t>基本要求:</w:t>
      </w:r>
    </w:p>
    <w:p>
      <w:pPr>
        <w:bidi w:val="0"/>
      </w:pPr>
      <w:r>
        <w:rPr>
          <w:rFonts w:hint="default"/>
        </w:rPr>
        <w:t>为所从事科研领域学术或技术的学科带头人，或具有成为该领域学科带头人的发展潜力。有明确的研究方向和较为成熟的研究团队，在本学科领域具有一定的知名度；或其研究成果具有较强的原始创新性和一定的学术影响力。具有创新性、战略性思维；具有带领本学科赶超或保持国际先进水平的能力；具有较强的领导和协调能力，能带领学术团队协同攻关。</w:t>
      </w:r>
    </w:p>
    <w:p>
      <w:pPr>
        <w:bidi w:val="0"/>
      </w:pPr>
      <w:r>
        <w:rPr>
          <w:rFonts w:hint="default"/>
        </w:rPr>
        <w:t>世界排名前50名（或本学科排名前20名）的大学或相当水平研究机构担任助理教授及以上教职或相当职务，或在国内一流高校、科研院所担任相当职务，或具备同等实力的高层次人才。</w:t>
      </w:r>
    </w:p>
    <w:p>
      <w:pPr>
        <w:bidi w:val="0"/>
      </w:pPr>
      <w:r>
        <w:rPr>
          <w:rFonts w:hint="default"/>
        </w:rPr>
        <w:t>年龄原则上不超过50周岁。</w:t>
      </w:r>
    </w:p>
    <w:p>
      <w:pPr>
        <w:bidi w:val="0"/>
        <w:rPr>
          <w:rFonts w:hint="eastAsia"/>
        </w:rPr>
      </w:pPr>
      <w:r>
        <w:rPr>
          <w:rFonts w:hint="eastAsia"/>
        </w:rPr>
        <w:t> </w:t>
      </w:r>
    </w:p>
    <w:p>
      <w:pPr>
        <w:bidi w:val="0"/>
        <w:rPr>
          <w:rFonts w:hint="eastAsia"/>
        </w:rPr>
      </w:pPr>
      <w:r>
        <w:rPr>
          <w:rFonts w:hint="default"/>
        </w:rPr>
        <w:t>支持条件：</w:t>
      </w:r>
    </w:p>
    <w:p>
      <w:pPr>
        <w:bidi w:val="0"/>
      </w:pPr>
      <w:r>
        <w:rPr>
          <w:rFonts w:hint="default"/>
        </w:rPr>
        <w:t>协议年薪：90-120万元。</w:t>
      </w:r>
    </w:p>
    <w:p>
      <w:pPr>
        <w:bidi w:val="0"/>
      </w:pPr>
      <w:r>
        <w:rPr>
          <w:rFonts w:hint="default"/>
        </w:rPr>
        <w:t>科研启动经费：750-1500万元（可根据专业特点适当调整）。</w:t>
      </w:r>
    </w:p>
    <w:p>
      <w:pPr>
        <w:bidi w:val="0"/>
      </w:pPr>
      <w:r>
        <w:rPr>
          <w:rFonts w:hint="default"/>
        </w:rPr>
        <w:t>安家费：200万元。</w:t>
      </w:r>
    </w:p>
    <w:p>
      <w:pPr>
        <w:bidi w:val="0"/>
      </w:pPr>
      <w:r>
        <w:rPr>
          <w:rFonts w:hint="default"/>
        </w:rPr>
        <w:t>实验和办公空间：200平方米（可根据专业特点适当调整）。</w:t>
      </w:r>
    </w:p>
    <w:p>
      <w:pPr>
        <w:bidi w:val="0"/>
      </w:pPr>
      <w:r>
        <w:rPr>
          <w:rFonts w:hint="default"/>
        </w:rPr>
        <w:t>获聘后为北京协和医学院教职。</w:t>
      </w:r>
    </w:p>
    <w:p>
      <w:pPr>
        <w:bidi w:val="0"/>
      </w:pPr>
      <w:r>
        <w:rPr>
          <w:rFonts w:hint="default"/>
        </w:rPr>
        <w:t>团队支持：可配备3名科研助手。</w:t>
      </w:r>
    </w:p>
    <w:p>
      <w:pPr>
        <w:bidi w:val="0"/>
      </w:pPr>
      <w:r>
        <w:rPr>
          <w:rFonts w:hint="default"/>
        </w:rPr>
        <w:t>研究生培养：享受研究生导师绿色通道，每年保障不低于2名研究生招生指标。</w:t>
      </w:r>
    </w:p>
    <w:p>
      <w:pPr>
        <w:bidi w:val="0"/>
      </w:pPr>
      <w:r>
        <w:rPr>
          <w:rFonts w:hint="default"/>
        </w:rPr>
        <w:t>学术休假：获聘长聘教职每工作满四年可享受半年学术休假。</w:t>
      </w:r>
    </w:p>
    <w:p>
      <w:pPr>
        <w:bidi w:val="0"/>
      </w:pPr>
      <w:r>
        <w:rPr>
          <w:rFonts w:hint="default"/>
        </w:rPr>
        <w:t>配偶及子女落户、子女就学等事宜：按照苏州市和苏州工业园区优惠政策协助解决。</w:t>
      </w:r>
    </w:p>
    <w:p>
      <w:pPr>
        <w:bidi w:val="0"/>
      </w:pPr>
      <w:r>
        <w:rPr>
          <w:rFonts w:hint="default"/>
        </w:rPr>
        <w:t>住房：可提供过渡性人才公寓，可协助申请苏州工业园区人才优购房。</w:t>
      </w:r>
    </w:p>
    <w:p>
      <w:pPr>
        <w:bidi w:val="0"/>
      </w:pPr>
      <w:r>
        <w:rPr>
          <w:rFonts w:hint="default"/>
        </w:rPr>
        <w:t>对于青年人才可配备导师，为事业发展提供个性化指导。</w:t>
      </w:r>
    </w:p>
    <w:p>
      <w:pPr>
        <w:bidi w:val="0"/>
        <w:rPr>
          <w:rFonts w:hint="eastAsia"/>
        </w:rPr>
      </w:pPr>
      <w:r>
        <w:rPr>
          <w:rFonts w:hint="eastAsia"/>
        </w:rPr>
        <w:t> </w:t>
      </w:r>
    </w:p>
    <w:p>
      <w:pPr>
        <w:bidi w:val="0"/>
        <w:rPr>
          <w:rFonts w:hint="eastAsia"/>
        </w:rPr>
      </w:pPr>
      <w:r>
        <w:rPr>
          <w:rFonts w:hint="default"/>
        </w:rPr>
        <w:t>（三）助理教授</w:t>
      </w:r>
    </w:p>
    <w:p>
      <w:pPr>
        <w:bidi w:val="0"/>
      </w:pPr>
      <w:r>
        <w:rPr>
          <w:rFonts w:hint="default"/>
        </w:rPr>
        <w:t>基本要求:</w:t>
      </w:r>
    </w:p>
    <w:p>
      <w:pPr>
        <w:bidi w:val="0"/>
      </w:pPr>
      <w:r>
        <w:rPr>
          <w:rFonts w:hint="default"/>
        </w:rPr>
        <w:t>有志于长期从事科学研究，瞄准重大原创性基础前沿和关键核心技术的科学问题，具有较强的学术研究和教学能力，在学科前沿领域建立了具有特色鲜明的研究方向并取得较突出学术成绩，具有较大的发展潜力。</w:t>
      </w:r>
    </w:p>
    <w:p>
      <w:pPr>
        <w:bidi w:val="0"/>
      </w:pPr>
      <w:r>
        <w:rPr>
          <w:rFonts w:hint="default"/>
        </w:rPr>
        <w:t>年龄原则上不超过40周岁。</w:t>
      </w:r>
    </w:p>
    <w:p>
      <w:pPr>
        <w:bidi w:val="0"/>
        <w:rPr>
          <w:rFonts w:hint="eastAsia"/>
        </w:rPr>
      </w:pPr>
      <w:r>
        <w:rPr>
          <w:rFonts w:hint="eastAsia"/>
        </w:rPr>
        <w:t> </w:t>
      </w:r>
    </w:p>
    <w:p>
      <w:pPr>
        <w:bidi w:val="0"/>
        <w:rPr>
          <w:rFonts w:hint="eastAsia"/>
        </w:rPr>
      </w:pPr>
      <w:r>
        <w:rPr>
          <w:rFonts w:hint="default"/>
        </w:rPr>
        <w:t>支持条件：</w:t>
      </w:r>
    </w:p>
    <w:p>
      <w:pPr>
        <w:bidi w:val="0"/>
      </w:pPr>
      <w:r>
        <w:rPr>
          <w:rFonts w:hint="default"/>
        </w:rPr>
        <w:t>协议年薪：80-100万元。</w:t>
      </w:r>
    </w:p>
    <w:p>
      <w:pPr>
        <w:bidi w:val="0"/>
      </w:pPr>
      <w:r>
        <w:rPr>
          <w:rFonts w:hint="default"/>
        </w:rPr>
        <w:t>科研启动经费：500-750万元（可根据专业特点适当调整）。</w:t>
      </w:r>
    </w:p>
    <w:p>
      <w:pPr>
        <w:bidi w:val="0"/>
      </w:pPr>
      <w:r>
        <w:rPr>
          <w:rFonts w:hint="default"/>
        </w:rPr>
        <w:t>安家费：150万元。</w:t>
      </w:r>
    </w:p>
    <w:p>
      <w:pPr>
        <w:bidi w:val="0"/>
      </w:pPr>
      <w:r>
        <w:rPr>
          <w:rFonts w:hint="default"/>
        </w:rPr>
        <w:t>实验和办公空间：200平方米（可根据专业特点适当调整）。</w:t>
      </w:r>
    </w:p>
    <w:p>
      <w:pPr>
        <w:bidi w:val="0"/>
      </w:pPr>
      <w:r>
        <w:rPr>
          <w:rFonts w:hint="default"/>
        </w:rPr>
        <w:t>获聘后为北京协和医学院教职。</w:t>
      </w:r>
    </w:p>
    <w:p>
      <w:pPr>
        <w:bidi w:val="0"/>
      </w:pPr>
      <w:r>
        <w:rPr>
          <w:rFonts w:hint="default"/>
        </w:rPr>
        <w:t>团队支持：可配备2名科研助手。</w:t>
      </w:r>
    </w:p>
    <w:p>
      <w:pPr>
        <w:bidi w:val="0"/>
      </w:pPr>
      <w:r>
        <w:rPr>
          <w:rFonts w:hint="default"/>
        </w:rPr>
        <w:t>研究生培养：享受研究生导师绿色通道，每年保障不低于2名研究生招生指标。</w:t>
      </w:r>
    </w:p>
    <w:p>
      <w:pPr>
        <w:bidi w:val="0"/>
      </w:pPr>
      <w:r>
        <w:rPr>
          <w:rFonts w:hint="default"/>
        </w:rPr>
        <w:t>配偶及子女落户、子女就学等事宜：按照苏州市和苏州工业园区优惠政策协助解决。</w:t>
      </w:r>
    </w:p>
    <w:p>
      <w:pPr>
        <w:bidi w:val="0"/>
      </w:pPr>
      <w:r>
        <w:rPr>
          <w:rFonts w:hint="default"/>
        </w:rPr>
        <w:t>住房：可提供过渡性人才公寓，可协助申请苏州工业园区人才优购房。</w:t>
      </w:r>
    </w:p>
    <w:p>
      <w:pPr>
        <w:bidi w:val="0"/>
      </w:pPr>
      <w:r>
        <w:rPr>
          <w:rFonts w:hint="default"/>
        </w:rPr>
        <w:t>可配备导师，为事业发展提供个性化指导。</w:t>
      </w:r>
    </w:p>
    <w:p>
      <w:pPr>
        <w:bidi w:val="0"/>
        <w:rPr>
          <w:rFonts w:hint="eastAsia"/>
        </w:rPr>
      </w:pPr>
      <w:r>
        <w:rPr>
          <w:rFonts w:hint="eastAsia"/>
        </w:rPr>
        <w:t> </w:t>
      </w:r>
    </w:p>
    <w:p>
      <w:pPr>
        <w:bidi w:val="0"/>
        <w:rPr>
          <w:rFonts w:hint="eastAsia"/>
        </w:rPr>
      </w:pPr>
      <w:r>
        <w:rPr>
          <w:rFonts w:hint="default"/>
        </w:rPr>
        <w:t>（四）优秀青年人才</w:t>
      </w:r>
    </w:p>
    <w:p>
      <w:pPr>
        <w:bidi w:val="0"/>
      </w:pPr>
      <w:r>
        <w:rPr>
          <w:rFonts w:hint="default"/>
        </w:rPr>
        <w:t>基本要求:</w:t>
      </w:r>
    </w:p>
    <w:p>
      <w:pPr>
        <w:bidi w:val="0"/>
      </w:pPr>
      <w:r>
        <w:rPr>
          <w:rFonts w:hint="default"/>
        </w:rPr>
        <w:t>有志于长期从事科学研究，瞄准重大原创性基础前沿和关键核心技术的科学问题，在学科领域具有特色鲜明的研究方向和较为系统的研究体系，具有成为该领域优秀青年学者的发展潜力。</w:t>
      </w:r>
    </w:p>
    <w:p>
      <w:pPr>
        <w:bidi w:val="0"/>
      </w:pPr>
      <w:r>
        <w:rPr>
          <w:rFonts w:hint="default"/>
        </w:rPr>
        <w:t>达到世界一流大学或相当水平研究机构优秀博士后水平。</w:t>
      </w:r>
    </w:p>
    <w:p>
      <w:pPr>
        <w:bidi w:val="0"/>
      </w:pPr>
      <w:r>
        <w:rPr>
          <w:rFonts w:hint="default"/>
        </w:rPr>
        <w:t>年龄原则上不超过35周岁。</w:t>
      </w:r>
    </w:p>
    <w:p>
      <w:pPr>
        <w:bidi w:val="0"/>
        <w:rPr>
          <w:rFonts w:hint="eastAsia"/>
        </w:rPr>
      </w:pPr>
      <w:r>
        <w:rPr>
          <w:rFonts w:hint="eastAsia"/>
        </w:rPr>
        <w:t> </w:t>
      </w:r>
    </w:p>
    <w:p>
      <w:pPr>
        <w:bidi w:val="0"/>
        <w:rPr>
          <w:rFonts w:hint="eastAsia"/>
        </w:rPr>
      </w:pPr>
      <w:r>
        <w:rPr>
          <w:rFonts w:hint="default"/>
        </w:rPr>
        <w:t>支持条件：</w:t>
      </w:r>
    </w:p>
    <w:p>
      <w:pPr>
        <w:bidi w:val="0"/>
      </w:pPr>
      <w:r>
        <w:rPr>
          <w:rFonts w:hint="default"/>
        </w:rPr>
        <w:t>协议年薪：40-55万元。</w:t>
      </w:r>
    </w:p>
    <w:p>
      <w:pPr>
        <w:bidi w:val="0"/>
      </w:pPr>
      <w:r>
        <w:rPr>
          <w:rFonts w:hint="default"/>
        </w:rPr>
        <w:t>安家费：80万元。</w:t>
      </w:r>
    </w:p>
    <w:p>
      <w:pPr>
        <w:bidi w:val="0"/>
      </w:pPr>
      <w:r>
        <w:rPr>
          <w:rFonts w:hint="default"/>
        </w:rPr>
        <w:t>配偶及子女落户、子女就学等事宜：按照苏州市和苏州工业园区优惠政策协助解决。</w:t>
      </w:r>
    </w:p>
    <w:p>
      <w:pPr>
        <w:bidi w:val="0"/>
      </w:pPr>
      <w:r>
        <w:rPr>
          <w:rFonts w:hint="default"/>
        </w:rPr>
        <w:t>住房：可提供过渡性人才公寓，可协助申请享受苏州工业园区人才优购房。</w:t>
      </w:r>
    </w:p>
    <w:p>
      <w:pPr>
        <w:bidi w:val="0"/>
        <w:rPr>
          <w:rFonts w:hint="eastAsia"/>
        </w:rPr>
      </w:pPr>
      <w:r>
        <w:rPr>
          <w:rFonts w:hint="eastAsia"/>
        </w:rPr>
        <w:t> </w:t>
      </w:r>
    </w:p>
    <w:p>
      <w:pPr>
        <w:bidi w:val="0"/>
        <w:rPr>
          <w:rFonts w:hint="eastAsia"/>
        </w:rPr>
      </w:pPr>
      <w:r>
        <w:rPr>
          <w:rFonts w:hint="default"/>
        </w:rPr>
        <w:t>上述所有人员优先推荐申报各级各类人才项目及补贴，在上述基础上可以累加享受，各级各类人才政策摘录如下：</w:t>
      </w:r>
    </w:p>
    <w:p>
      <w:pPr>
        <w:bidi w:val="0"/>
        <w:rPr>
          <w:rFonts w:hint="eastAsia"/>
        </w:rPr>
      </w:pPr>
      <w:r>
        <w:rPr>
          <w:rFonts w:hint="eastAsia"/>
        </w:rPr>
        <w:t> </w:t>
      </w:r>
    </w:p>
    <w:p>
      <w:pPr>
        <w:bidi w:val="0"/>
      </w:pPr>
      <w:r>
        <w:rPr>
          <w:rFonts w:hint="default"/>
        </w:rPr>
        <w:t>江苏省“双创计划”：对入选的双创人才，三年内省级财政给予总共500万、300万、100万或50万的创新创业资金资助；对入选的双创团队，三年内省财政给予总共300-800万的人才经费资助；对入选的双创博士，两年内省级财政给予总共15万元的创新创业资金资助。</w:t>
      </w:r>
    </w:p>
    <w:p>
      <w:pPr>
        <w:bidi w:val="0"/>
      </w:pPr>
      <w:r>
        <w:rPr>
          <w:rFonts w:hint="default"/>
        </w:rPr>
        <w:t>苏州市“姑苏创新创业领军人才”：给予50万元科研经费，“优秀人才贡献奖励”累计可给予100万元补贴等。</w:t>
      </w:r>
    </w:p>
    <w:p>
      <w:pPr>
        <w:bidi w:val="0"/>
      </w:pPr>
      <w:r>
        <w:rPr>
          <w:rFonts w:hint="default"/>
        </w:rPr>
        <w:t>苏州工业园区“金鸡湖人才计划”（对省级人才项目将给予最高250万配套支持）、“自贸区高端和急需人才奖励”、“高层次和紧缺人才薪酬补贴”等人才项目和补贴。</w:t>
      </w:r>
    </w:p>
    <w:p>
      <w:pPr>
        <w:bidi w:val="0"/>
        <w:rPr>
          <w:rFonts w:hint="eastAsia"/>
        </w:rPr>
      </w:pPr>
      <w:r>
        <w:rPr>
          <w:rFonts w:hint="eastAsia"/>
        </w:rPr>
        <w:t> </w:t>
      </w:r>
    </w:p>
    <w:p>
      <w:pPr>
        <w:bidi w:val="0"/>
        <w:rPr>
          <w:rFonts w:hint="eastAsia"/>
        </w:rPr>
      </w:pPr>
      <w:r>
        <w:rPr>
          <w:rFonts w:hint="default"/>
        </w:rPr>
        <w:t>五、联系方式</w:t>
      </w:r>
    </w:p>
    <w:p>
      <w:pPr>
        <w:bidi w:val="0"/>
        <w:rPr>
          <w:rFonts w:hint="eastAsia"/>
        </w:rPr>
      </w:pPr>
      <w:r>
        <w:rPr>
          <w:rFonts w:hint="default"/>
        </w:rPr>
        <w:t>联系人：金老师  曲老师</w:t>
      </w:r>
    </w:p>
    <w:p>
      <w:pPr>
        <w:bidi w:val="0"/>
        <w:rPr>
          <w:rFonts w:hint="eastAsia"/>
        </w:rPr>
      </w:pPr>
      <w:r>
        <w:rPr>
          <w:rFonts w:hint="default"/>
        </w:rPr>
        <w:t>联系地址：江苏省苏州市工业园区崇文路100号</w:t>
      </w:r>
    </w:p>
    <w:p>
      <w:pPr>
        <w:bidi w:val="0"/>
        <w:rPr>
          <w:rFonts w:hint="eastAsia"/>
        </w:rPr>
      </w:pPr>
      <w:r>
        <w:rPr>
          <w:rFonts w:hint="default"/>
        </w:rPr>
        <w:t>联系电话：0512-62873772      0512-62875011       </w:t>
      </w:r>
    </w:p>
    <w:p>
      <w:pPr>
        <w:widowControl/>
        <w:shd w:val="clear" w:color="auto" w:fill="FFFFFF"/>
        <w:spacing w:line="330" w:lineRule="atLeast"/>
        <w:jc w:val="left"/>
      </w:pPr>
      <w:r>
        <w:rPr>
          <w:rFonts w:hint="default"/>
          <w:lang w:val="en-US"/>
        </w:rPr>
        <w:t>mail</w:t>
      </w:r>
      <w:r>
        <w:rPr>
          <w:rFonts w:hint="default"/>
        </w:rPr>
        <w:t>：</w:t>
      </w:r>
      <w:r>
        <w:fldChar w:fldCharType="begin"/>
      </w:r>
      <w:r>
        <w:instrText xml:space="preserve"> HYPERLINK "mailto:hr@ism.cams.cn" </w:instrText>
      </w:r>
      <w:r>
        <w:fldChar w:fldCharType="separate"/>
      </w:r>
      <w:r>
        <w:rPr>
          <w:rStyle w:val="6"/>
          <w:rFonts w:hint="eastAsia" w:ascii="宋体" w:hAnsi="宋体" w:eastAsia="宋体" w:cs="宋体"/>
          <w:kern w:val="0"/>
          <w:sz w:val="24"/>
          <w:szCs w:val="24"/>
        </w:rPr>
        <w:t>hr@ism.cams.cn</w:t>
      </w:r>
      <w:r>
        <w:rPr>
          <w:rStyle w:val="6"/>
          <w:rFonts w:hint="eastAsia" w:ascii="宋体" w:hAnsi="宋体" w:eastAsia="宋体" w:cs="宋体"/>
          <w:kern w:val="0"/>
          <w:sz w:val="24"/>
          <w:szCs w:val="24"/>
        </w:rPr>
        <w:fldChar w:fldCharType="end"/>
      </w:r>
      <w:r>
        <w:t>,</w:t>
      </w:r>
      <w:r>
        <w:fldChar w:fldCharType="begin"/>
      </w:r>
      <w:r>
        <w:instrText xml:space="preserve"> HYPERLINK "mailto:wtsxrsc@126.com" </w:instrText>
      </w:r>
      <w:r>
        <w:fldChar w:fldCharType="separate"/>
      </w:r>
      <w:r>
        <w:rPr>
          <w:rStyle w:val="6"/>
        </w:rPr>
        <w:t>wtsxrsc@126.com</w:t>
      </w:r>
      <w:r>
        <w:rPr>
          <w:rStyle w:val="6"/>
        </w:rPr>
        <w:fldChar w:fldCharType="end"/>
      </w:r>
    </w:p>
    <w:p>
      <w:pPr>
        <w:numPr>
          <w:numId w:val="0"/>
        </w:numPr>
        <w:bidi w:val="0"/>
        <w:rPr>
          <w:rFonts w:hint="eastAsia" w:eastAsiaTheme="minorEastAsia"/>
          <w:lang w:val="en-US" w:eastAsia="zh-CN"/>
        </w:rPr>
      </w:pPr>
      <w:r>
        <w:rPr>
          <w:rFonts w:hint="eastAsia"/>
          <w:b/>
          <w:bCs/>
        </w:rPr>
        <w:t>邮件标题和申请材料请务必注明：</w:t>
      </w:r>
      <w:r>
        <w:rPr>
          <w:rFonts w:hint="eastAsia"/>
          <w:b/>
          <w:bCs/>
          <w:lang w:val="en-US" w:eastAsia="zh-CN"/>
        </w:rPr>
        <w:t>姓名+</w:t>
      </w:r>
      <w:bookmarkStart w:id="0" w:name="_GoBack"/>
      <w:bookmarkEnd w:id="0"/>
      <w:r>
        <w:rPr>
          <w:rFonts w:hint="eastAsia"/>
          <w:b/>
          <w:bCs/>
        </w:rPr>
        <w:t>学历+学校+岗位</w:t>
      </w:r>
      <w:r>
        <w:rPr>
          <w:rFonts w:hint="eastAsia"/>
          <w:b/>
          <w:bCs/>
          <w:lang w:val="en-US" w:eastAsia="zh-CN"/>
        </w:rPr>
        <w:t xml:space="preserve">+ </w:t>
      </w:r>
      <w:r>
        <w:rPr>
          <w:rFonts w:hint="eastAsia"/>
          <w:b/>
          <w:bCs/>
        </w:rPr>
        <w:t>海外留学生网</w:t>
      </w:r>
      <w:r>
        <w:rPr>
          <w:b/>
          <w:bCs/>
        </w:rPr>
        <w:t xml:space="preserve"> </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9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2021-10-07T03:52:41Z</dcterms:created>
  <dc:creator>HP</dc:creator>
  <cp:lastModifiedBy>HP</cp:lastModifiedBy>
  <dcterms:modified xsi:type="dcterms:W3CDTF">2021-10-07T03:56:26Z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