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4A00" w14:textId="77777777" w:rsidR="00FA0171" w:rsidRDefault="00000000">
      <w:pPr>
        <w:adjustRightInd w:val="0"/>
        <w:snapToGrid w:val="0"/>
        <w:spacing w:beforeLines="50" w:before="156" w:afterLines="50" w:after="156" w:line="360" w:lineRule="auto"/>
        <w:jc w:val="center"/>
        <w:rPr>
          <w:rFonts w:ascii="仿宋" w:eastAsia="仿宋" w:hAnsi="仿宋"/>
          <w:color w:val="000000" w:themeColor="text1"/>
          <w:sz w:val="24"/>
          <w:szCs w:val="24"/>
        </w:rPr>
      </w:pPr>
      <w:r>
        <w:rPr>
          <w:rFonts w:ascii="方正小标宋简体" w:eastAsia="方正小标宋简体" w:hAnsi="宋体" w:hint="eastAsia"/>
          <w:color w:val="000000" w:themeColor="text1"/>
          <w:sz w:val="44"/>
          <w:szCs w:val="44"/>
        </w:rPr>
        <w:t>闽南师范大学2023年引进人才招聘启事</w:t>
      </w:r>
    </w:p>
    <w:p w14:paraId="20D4C37C" w14:textId="41B26354"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闽南师范大学是福建省重点建设高校、福建省“双</w:t>
      </w:r>
      <w:r w:rsidR="009001D7">
        <w:rPr>
          <w:rFonts w:ascii="仿宋" w:eastAsia="仿宋" w:hAnsi="仿宋" w:hint="eastAsia"/>
          <w:color w:val="000000" w:themeColor="text1"/>
          <w:sz w:val="24"/>
          <w:szCs w:val="24"/>
        </w:rPr>
        <w:t xml:space="preserve"> </w:t>
      </w:r>
      <w:proofErr w:type="gramStart"/>
      <w:r>
        <w:rPr>
          <w:rFonts w:ascii="仿宋" w:eastAsia="仿宋" w:hAnsi="仿宋" w:hint="eastAsia"/>
          <w:color w:val="000000" w:themeColor="text1"/>
          <w:sz w:val="24"/>
          <w:szCs w:val="24"/>
        </w:rPr>
        <w:t>一</w:t>
      </w:r>
      <w:proofErr w:type="gramEnd"/>
      <w:r w:rsidR="009001D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流”建设高校，成立于1958年春，坐落在历史文化名城、闽南开放城市——漳州市。我校于2007年被列为福建省重点建设高校，2008年以优秀成绩通过教育部本科教学工作水平评估，2012年获</w:t>
      </w:r>
      <w:proofErr w:type="gramStart"/>
      <w:r>
        <w:rPr>
          <w:rFonts w:ascii="仿宋" w:eastAsia="仿宋" w:hAnsi="仿宋" w:hint="eastAsia"/>
          <w:color w:val="000000" w:themeColor="text1"/>
          <w:sz w:val="24"/>
          <w:szCs w:val="24"/>
        </w:rPr>
        <w:t>批服务</w:t>
      </w:r>
      <w:proofErr w:type="gramEnd"/>
      <w:r>
        <w:rPr>
          <w:rFonts w:ascii="仿宋" w:eastAsia="仿宋" w:hAnsi="仿宋" w:hint="eastAsia"/>
          <w:color w:val="000000" w:themeColor="text1"/>
          <w:sz w:val="24"/>
          <w:szCs w:val="24"/>
        </w:rPr>
        <w:t>国家特殊需求的闽南文化与两岸交流研究博士人才培养项目，2013年4月更名为闽南师范大学，2017年被确定为福建省2018～2020年博士学位授予培育单位立项建设高校，2018年成为福建省一流学科建设高校，2020年成为国家一流专业建设高校，2021年获批博士学位授予单位，2022年成为福建省“双</w:t>
      </w:r>
      <w:r w:rsidR="009001D7">
        <w:rPr>
          <w:rFonts w:ascii="仿宋" w:eastAsia="仿宋" w:hAnsi="仿宋" w:hint="eastAsia"/>
          <w:color w:val="000000" w:themeColor="text1"/>
          <w:sz w:val="24"/>
          <w:szCs w:val="24"/>
        </w:rPr>
        <w:t xml:space="preserve"> </w:t>
      </w:r>
      <w:proofErr w:type="gramStart"/>
      <w:r>
        <w:rPr>
          <w:rFonts w:ascii="仿宋" w:eastAsia="仿宋" w:hAnsi="仿宋" w:hint="eastAsia"/>
          <w:color w:val="000000" w:themeColor="text1"/>
          <w:sz w:val="24"/>
          <w:szCs w:val="24"/>
        </w:rPr>
        <w:t>一</w:t>
      </w:r>
      <w:proofErr w:type="gramEnd"/>
      <w:r w:rsidR="009001D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流”高校。</w:t>
      </w:r>
    </w:p>
    <w:p w14:paraId="1D5C2B97" w14:textId="5B14EA29"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学校现有北江滨、圆山两个校区，占地面积约2000亩。现有本科专业68个，涵盖文学、工学、理学、教育学、管理学、经济学、法学、艺术学、农学和历史学等十大学科门类，全</w:t>
      </w:r>
      <w:r w:rsidR="009001D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r w:rsidR="009001D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制普通本科生、研究生两万一千多人。现有专任教师1377人，其中具有高级职称的教师占747人；具有博士学位的教师623人，历年享受国务院政府特殊津贴专家13人，现有闽江学者37人，教育部“新世纪优秀人才支持计划</w:t>
      </w:r>
      <w:proofErr w:type="gramStart"/>
      <w:r>
        <w:rPr>
          <w:rFonts w:ascii="仿宋" w:eastAsia="仿宋" w:hAnsi="仿宋" w:hint="eastAsia"/>
          <w:color w:val="000000" w:themeColor="text1"/>
          <w:sz w:val="24"/>
          <w:szCs w:val="24"/>
        </w:rPr>
        <w:t>”</w:t>
      </w:r>
      <w:proofErr w:type="gramEnd"/>
      <w:r>
        <w:rPr>
          <w:rFonts w:ascii="仿宋" w:eastAsia="仿宋" w:hAnsi="仿宋" w:hint="eastAsia"/>
          <w:color w:val="000000" w:themeColor="text1"/>
          <w:sz w:val="24"/>
          <w:szCs w:val="24"/>
        </w:rPr>
        <w:t>2人，另有省级以上优秀专家、教学名师等130多人</w:t>
      </w:r>
    </w:p>
    <w:p w14:paraId="7400F487"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学校现有1个一级学科博士点（中国语言文学）、1个服务国家特殊需求博士人才培养项目（闽南文化与两岸交流研究）、7个一级学科硕士点（中国语言文学、数学、化学、心理学、马克思主义理论、教育学、光学工程）、12个专业学位硕士点（教育、社会工作、新闻与传播、应用心理、电子信息、应用统计、翻译、资源与环境、汉语国际教育、旅游管理、风景园林、艺术），跨及11个学科门类。2个学科（中国语言文学、数学）入选福建省一流学科。</w:t>
      </w:r>
    </w:p>
    <w:p w14:paraId="63B1D37B"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为进一步加强我校师资队伍建设，拟向社会公开招聘若干名具有研究生学历、博士学位的教学科研人员，热忱欢迎优秀人才加盟我校，具体方案如下：</w:t>
      </w:r>
    </w:p>
    <w:p w14:paraId="380AFA03" w14:textId="77777777" w:rsidR="00FA0171" w:rsidRDefault="00000000">
      <w:pPr>
        <w:adjustRightInd w:val="0"/>
        <w:snapToGrid w:val="0"/>
        <w:spacing w:line="360" w:lineRule="auto"/>
        <w:ind w:firstLineChars="193" w:firstLine="463"/>
        <w:rPr>
          <w:rFonts w:ascii="仿宋" w:eastAsia="仿宋" w:hAnsi="仿宋"/>
          <w:b/>
          <w:bCs/>
          <w:color w:val="000000" w:themeColor="text1"/>
          <w:sz w:val="24"/>
          <w:szCs w:val="24"/>
        </w:rPr>
      </w:pPr>
      <w:r>
        <w:rPr>
          <w:rFonts w:ascii="仿宋" w:eastAsia="仿宋" w:hAnsi="仿宋" w:hint="eastAsia"/>
          <w:color w:val="000000" w:themeColor="text1"/>
          <w:sz w:val="24"/>
          <w:szCs w:val="24"/>
        </w:rPr>
        <w:t>一、</w:t>
      </w:r>
      <w:r>
        <w:rPr>
          <w:rFonts w:ascii="仿宋" w:eastAsia="仿宋" w:hAnsi="仿宋" w:hint="eastAsia"/>
          <w:b/>
          <w:bCs/>
          <w:color w:val="000000" w:themeColor="text1"/>
          <w:sz w:val="24"/>
          <w:szCs w:val="24"/>
        </w:rPr>
        <w:t>基本条件</w:t>
      </w:r>
    </w:p>
    <w:p w14:paraId="18262740"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w:t>
      </w:r>
      <w:r>
        <w:rPr>
          <w:rFonts w:ascii="仿宋" w:eastAsia="仿宋" w:hAnsi="仿宋"/>
          <w:color w:val="000000" w:themeColor="text1"/>
          <w:sz w:val="24"/>
          <w:szCs w:val="24"/>
        </w:rPr>
        <w:t>具有中华人民共和国国籍，拥护中国共产党的领导，热爱社会主义，遵纪守法，品行端正</w:t>
      </w:r>
      <w:r>
        <w:rPr>
          <w:rFonts w:ascii="仿宋" w:eastAsia="仿宋" w:hAnsi="仿宋" w:hint="eastAsia"/>
          <w:color w:val="000000" w:themeColor="text1"/>
          <w:sz w:val="24"/>
          <w:szCs w:val="24"/>
        </w:rPr>
        <w:t>。</w:t>
      </w:r>
    </w:p>
    <w:p w14:paraId="0ABC73C8"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2</w:t>
      </w:r>
      <w:r>
        <w:rPr>
          <w:rFonts w:ascii="仿宋" w:eastAsia="仿宋" w:hAnsi="仿宋" w:hint="eastAsia"/>
          <w:color w:val="000000" w:themeColor="text1"/>
          <w:sz w:val="24"/>
          <w:szCs w:val="24"/>
        </w:rPr>
        <w:t>.</w:t>
      </w:r>
      <w:r>
        <w:rPr>
          <w:rFonts w:ascii="仿宋" w:eastAsia="仿宋" w:hAnsi="仿宋"/>
          <w:color w:val="000000" w:themeColor="text1"/>
          <w:sz w:val="24"/>
          <w:szCs w:val="24"/>
        </w:rPr>
        <w:t>身体健康，符合福建省教师资格认定的体检标准</w:t>
      </w:r>
      <w:r>
        <w:rPr>
          <w:rFonts w:ascii="仿宋" w:eastAsia="仿宋" w:hAnsi="仿宋" w:hint="eastAsia"/>
          <w:color w:val="000000" w:themeColor="text1"/>
          <w:sz w:val="24"/>
          <w:szCs w:val="24"/>
        </w:rPr>
        <w:t>。</w:t>
      </w:r>
    </w:p>
    <w:p w14:paraId="7AB2759A"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lastRenderedPageBreak/>
        <w:t>3</w:t>
      </w:r>
      <w:r>
        <w:rPr>
          <w:rFonts w:ascii="仿宋" w:eastAsia="仿宋" w:hAnsi="仿宋" w:hint="eastAsia"/>
          <w:color w:val="000000" w:themeColor="text1"/>
          <w:sz w:val="24"/>
          <w:szCs w:val="24"/>
        </w:rPr>
        <w:t>.</w:t>
      </w:r>
      <w:r>
        <w:rPr>
          <w:rFonts w:ascii="仿宋" w:eastAsia="仿宋" w:hAnsi="仿宋"/>
          <w:color w:val="000000" w:themeColor="text1"/>
          <w:sz w:val="24"/>
          <w:szCs w:val="24"/>
        </w:rPr>
        <w:t>具有博士学位</w:t>
      </w:r>
      <w:r>
        <w:rPr>
          <w:rFonts w:ascii="仿宋" w:eastAsia="仿宋" w:hAnsi="仿宋" w:hint="eastAsia"/>
          <w:color w:val="000000" w:themeColor="text1"/>
          <w:sz w:val="24"/>
          <w:szCs w:val="24"/>
        </w:rPr>
        <w:t>年龄在35周岁及</w:t>
      </w:r>
      <w:r>
        <w:rPr>
          <w:rFonts w:ascii="仿宋" w:eastAsia="仿宋" w:hAnsi="仿宋"/>
          <w:color w:val="000000" w:themeColor="text1"/>
          <w:sz w:val="24"/>
          <w:szCs w:val="24"/>
        </w:rPr>
        <w:t>以下</w:t>
      </w:r>
      <w:r>
        <w:rPr>
          <w:rFonts w:ascii="仿宋" w:eastAsia="仿宋" w:hAnsi="仿宋" w:hint="eastAsia"/>
          <w:color w:val="000000" w:themeColor="text1"/>
          <w:sz w:val="24"/>
          <w:szCs w:val="24"/>
        </w:rPr>
        <w:t>，或具有副高级职称博士学位年龄在40周岁及以下，或具</w:t>
      </w:r>
      <w:r>
        <w:rPr>
          <w:rFonts w:ascii="仿宋" w:eastAsia="仿宋" w:hAnsi="仿宋"/>
          <w:color w:val="000000" w:themeColor="text1"/>
          <w:sz w:val="24"/>
          <w:szCs w:val="24"/>
        </w:rPr>
        <w:t>有正高级</w:t>
      </w:r>
      <w:r>
        <w:rPr>
          <w:rFonts w:ascii="仿宋" w:eastAsia="仿宋" w:hAnsi="仿宋" w:hint="eastAsia"/>
          <w:color w:val="000000" w:themeColor="text1"/>
          <w:sz w:val="24"/>
          <w:szCs w:val="24"/>
        </w:rPr>
        <w:t>职称博士学位年龄在45周岁及</w:t>
      </w:r>
      <w:r>
        <w:rPr>
          <w:rFonts w:ascii="仿宋" w:eastAsia="仿宋" w:hAnsi="仿宋"/>
          <w:color w:val="000000" w:themeColor="text1"/>
          <w:sz w:val="24"/>
          <w:szCs w:val="24"/>
        </w:rPr>
        <w:t>以下</w:t>
      </w:r>
      <w:r>
        <w:rPr>
          <w:rFonts w:ascii="仿宋" w:eastAsia="仿宋" w:hAnsi="仿宋" w:hint="eastAsia"/>
          <w:color w:val="000000" w:themeColor="text1"/>
          <w:sz w:val="24"/>
          <w:szCs w:val="24"/>
        </w:rPr>
        <w:t>。</w:t>
      </w:r>
      <w:r>
        <w:rPr>
          <w:rFonts w:ascii="仿宋" w:eastAsia="仿宋" w:hAnsi="仿宋"/>
          <w:color w:val="000000" w:themeColor="text1"/>
          <w:sz w:val="24"/>
          <w:szCs w:val="24"/>
        </w:rPr>
        <w:t>取得境外学历学位证书报名者应提供教育部留学服务中心出具的学历学位认证书。认证书等各项资格认定截止时间为2023年</w:t>
      </w:r>
      <w:r>
        <w:rPr>
          <w:rFonts w:ascii="仿宋" w:eastAsia="仿宋" w:hAnsi="仿宋" w:hint="eastAsia"/>
          <w:color w:val="000000" w:themeColor="text1"/>
          <w:sz w:val="24"/>
          <w:szCs w:val="24"/>
        </w:rPr>
        <w:t>12</w:t>
      </w:r>
      <w:r>
        <w:rPr>
          <w:rFonts w:ascii="仿宋" w:eastAsia="仿宋" w:hAnsi="仿宋"/>
          <w:color w:val="000000" w:themeColor="text1"/>
          <w:sz w:val="24"/>
          <w:szCs w:val="24"/>
        </w:rPr>
        <w:t>月31日。</w:t>
      </w:r>
    </w:p>
    <w:p w14:paraId="2B568CC2"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具有较扎实的专业知识和</w:t>
      </w:r>
      <w:r>
        <w:rPr>
          <w:rFonts w:ascii="仿宋" w:eastAsia="仿宋" w:hAnsi="仿宋" w:hint="eastAsia"/>
          <w:color w:val="000000" w:themeColor="text1"/>
          <w:sz w:val="24"/>
          <w:szCs w:val="24"/>
        </w:rPr>
        <w:t>较强的教学科研能力。</w:t>
      </w:r>
    </w:p>
    <w:p w14:paraId="3262B309" w14:textId="77777777" w:rsidR="00FA0171" w:rsidRDefault="00000000">
      <w:pPr>
        <w:adjustRightInd w:val="0"/>
        <w:snapToGrid w:val="0"/>
        <w:spacing w:line="360" w:lineRule="auto"/>
        <w:ind w:firstLine="480"/>
        <w:rPr>
          <w:rFonts w:ascii="仿宋" w:eastAsia="仿宋" w:hAnsi="仿宋"/>
          <w:b/>
          <w:bCs/>
          <w:color w:val="000000" w:themeColor="text1"/>
          <w:sz w:val="24"/>
          <w:szCs w:val="24"/>
        </w:rPr>
      </w:pPr>
      <w:r>
        <w:rPr>
          <w:rFonts w:ascii="仿宋" w:eastAsia="仿宋" w:hAnsi="仿宋" w:hint="eastAsia"/>
          <w:color w:val="000000" w:themeColor="text1"/>
          <w:sz w:val="24"/>
          <w:szCs w:val="24"/>
        </w:rPr>
        <w:t>二、</w:t>
      </w:r>
      <w:r>
        <w:rPr>
          <w:rFonts w:ascii="仿宋" w:eastAsia="仿宋" w:hAnsi="仿宋" w:hint="eastAsia"/>
          <w:b/>
          <w:bCs/>
          <w:color w:val="000000" w:themeColor="text1"/>
          <w:sz w:val="24"/>
          <w:szCs w:val="24"/>
        </w:rPr>
        <w:t>招聘岗位及要求</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040"/>
        <w:gridCol w:w="2980"/>
        <w:gridCol w:w="780"/>
        <w:gridCol w:w="860"/>
        <w:gridCol w:w="660"/>
        <w:gridCol w:w="2460"/>
      </w:tblGrid>
      <w:tr w:rsidR="00FA0171" w14:paraId="3FD8DC82" w14:textId="77777777">
        <w:trPr>
          <w:trHeight w:val="520"/>
        </w:trPr>
        <w:tc>
          <w:tcPr>
            <w:tcW w:w="500" w:type="dxa"/>
            <w:shd w:val="clear" w:color="auto" w:fill="DCE6F2" w:themeFill="accent1" w:themeFillTint="32"/>
            <w:vAlign w:val="center"/>
          </w:tcPr>
          <w:p w14:paraId="0F7B41D4"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序号</w:t>
            </w:r>
          </w:p>
        </w:tc>
        <w:tc>
          <w:tcPr>
            <w:tcW w:w="1040" w:type="dxa"/>
            <w:shd w:val="clear" w:color="auto" w:fill="DCE6F2" w:themeFill="accent1" w:themeFillTint="32"/>
            <w:vAlign w:val="center"/>
          </w:tcPr>
          <w:p w14:paraId="06992887"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学院</w:t>
            </w:r>
          </w:p>
        </w:tc>
        <w:tc>
          <w:tcPr>
            <w:tcW w:w="2980" w:type="dxa"/>
            <w:shd w:val="clear" w:color="auto" w:fill="DCE6F2" w:themeFill="accent1" w:themeFillTint="32"/>
            <w:vAlign w:val="center"/>
          </w:tcPr>
          <w:p w14:paraId="3CB47399"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需求学科专业名称</w:t>
            </w:r>
          </w:p>
        </w:tc>
        <w:tc>
          <w:tcPr>
            <w:tcW w:w="780" w:type="dxa"/>
            <w:shd w:val="clear" w:color="auto" w:fill="DCE6F2" w:themeFill="accent1" w:themeFillTint="32"/>
            <w:vAlign w:val="center"/>
          </w:tcPr>
          <w:p w14:paraId="71C38307"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学科是否紧缺</w:t>
            </w:r>
          </w:p>
        </w:tc>
        <w:tc>
          <w:tcPr>
            <w:tcW w:w="860" w:type="dxa"/>
            <w:shd w:val="clear" w:color="auto" w:fill="DCE6F2" w:themeFill="accent1" w:themeFillTint="32"/>
            <w:vAlign w:val="center"/>
          </w:tcPr>
          <w:p w14:paraId="7486AA90"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学历学位要求</w:t>
            </w:r>
          </w:p>
        </w:tc>
        <w:tc>
          <w:tcPr>
            <w:tcW w:w="660" w:type="dxa"/>
            <w:shd w:val="clear" w:color="auto" w:fill="DCE6F2" w:themeFill="accent1" w:themeFillTint="32"/>
            <w:vAlign w:val="center"/>
          </w:tcPr>
          <w:p w14:paraId="6D4A3C70"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需求人数</w:t>
            </w:r>
          </w:p>
        </w:tc>
        <w:tc>
          <w:tcPr>
            <w:tcW w:w="2460" w:type="dxa"/>
            <w:shd w:val="clear" w:color="auto" w:fill="DCE6F2" w:themeFill="accent1" w:themeFillTint="32"/>
            <w:vAlign w:val="center"/>
          </w:tcPr>
          <w:p w14:paraId="53FD84B4" w14:textId="77777777" w:rsidR="00FA0171" w:rsidRDefault="0000000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联系人、办公电话</w:t>
            </w:r>
          </w:p>
        </w:tc>
      </w:tr>
      <w:tr w:rsidR="00FA0171" w14:paraId="35720A05" w14:textId="77777777">
        <w:trPr>
          <w:trHeight w:val="520"/>
        </w:trPr>
        <w:tc>
          <w:tcPr>
            <w:tcW w:w="500" w:type="dxa"/>
            <w:vMerge w:val="restart"/>
            <w:shd w:val="clear" w:color="auto" w:fill="auto"/>
            <w:noWrap/>
            <w:vAlign w:val="center"/>
          </w:tcPr>
          <w:p w14:paraId="7D904F60"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01</w:t>
            </w:r>
          </w:p>
        </w:tc>
        <w:tc>
          <w:tcPr>
            <w:tcW w:w="1040" w:type="dxa"/>
            <w:vMerge w:val="restart"/>
            <w:shd w:val="clear" w:color="auto" w:fill="auto"/>
            <w:vAlign w:val="center"/>
          </w:tcPr>
          <w:p w14:paraId="2442022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文学院</w:t>
            </w:r>
          </w:p>
        </w:tc>
        <w:tc>
          <w:tcPr>
            <w:tcW w:w="2980" w:type="dxa"/>
            <w:shd w:val="clear" w:color="auto" w:fill="auto"/>
            <w:vAlign w:val="center"/>
          </w:tcPr>
          <w:p w14:paraId="1359316B"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文艺学、比较文学与世界文学、英语语言文学、课程与教学论</w:t>
            </w:r>
          </w:p>
        </w:tc>
        <w:tc>
          <w:tcPr>
            <w:tcW w:w="780" w:type="dxa"/>
            <w:shd w:val="clear" w:color="auto" w:fill="auto"/>
            <w:vAlign w:val="center"/>
          </w:tcPr>
          <w:p w14:paraId="5FC97F8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502E5DF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1DD6E91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460" w:type="dxa"/>
            <w:vMerge w:val="restart"/>
            <w:shd w:val="clear" w:color="auto" w:fill="auto"/>
            <w:vAlign w:val="center"/>
          </w:tcPr>
          <w:p w14:paraId="58B867C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黄老师、0596-2591442</w:t>
            </w:r>
          </w:p>
        </w:tc>
      </w:tr>
      <w:tr w:rsidR="00FA0171" w14:paraId="67061067" w14:textId="77777777">
        <w:trPr>
          <w:trHeight w:val="520"/>
        </w:trPr>
        <w:tc>
          <w:tcPr>
            <w:tcW w:w="500" w:type="dxa"/>
            <w:vMerge/>
            <w:vAlign w:val="center"/>
          </w:tcPr>
          <w:p w14:paraId="72F73BA7"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11B86DB5" w14:textId="77777777" w:rsidR="00FA0171" w:rsidRDefault="00FA0171">
            <w:pPr>
              <w:widowControl/>
              <w:jc w:val="left"/>
              <w:rPr>
                <w:rFonts w:ascii="仿宋" w:eastAsia="仿宋" w:hAnsi="仿宋" w:cs="宋体"/>
                <w:color w:val="000000"/>
                <w:kern w:val="0"/>
                <w:sz w:val="20"/>
                <w:szCs w:val="20"/>
              </w:rPr>
            </w:pPr>
          </w:p>
        </w:tc>
        <w:tc>
          <w:tcPr>
            <w:tcW w:w="2980" w:type="dxa"/>
            <w:shd w:val="clear" w:color="auto" w:fill="auto"/>
            <w:vAlign w:val="center"/>
          </w:tcPr>
          <w:p w14:paraId="6B556BED"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语言学及应用语言学、汉语言文字学、中国现当代文学</w:t>
            </w:r>
          </w:p>
        </w:tc>
        <w:tc>
          <w:tcPr>
            <w:tcW w:w="780" w:type="dxa"/>
            <w:shd w:val="clear" w:color="auto" w:fill="auto"/>
            <w:vAlign w:val="center"/>
          </w:tcPr>
          <w:p w14:paraId="471A659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5AB96EC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16DBEFB0" w14:textId="77777777" w:rsidR="00FA0171" w:rsidRDefault="00FA0171">
            <w:pPr>
              <w:widowControl/>
              <w:jc w:val="left"/>
              <w:rPr>
                <w:rFonts w:ascii="仿宋" w:eastAsia="仿宋" w:hAnsi="仿宋" w:cs="宋体"/>
                <w:color w:val="000000"/>
                <w:kern w:val="0"/>
                <w:sz w:val="20"/>
                <w:szCs w:val="20"/>
              </w:rPr>
            </w:pPr>
          </w:p>
        </w:tc>
        <w:tc>
          <w:tcPr>
            <w:tcW w:w="2460" w:type="dxa"/>
            <w:vMerge/>
            <w:vAlign w:val="center"/>
          </w:tcPr>
          <w:p w14:paraId="0E86DE2D" w14:textId="77777777" w:rsidR="00FA0171" w:rsidRDefault="00FA0171">
            <w:pPr>
              <w:widowControl/>
              <w:jc w:val="left"/>
              <w:rPr>
                <w:rFonts w:ascii="仿宋" w:eastAsia="仿宋" w:hAnsi="仿宋" w:cs="宋体"/>
                <w:color w:val="000000"/>
                <w:kern w:val="0"/>
                <w:sz w:val="20"/>
                <w:szCs w:val="20"/>
              </w:rPr>
            </w:pPr>
          </w:p>
        </w:tc>
      </w:tr>
      <w:tr w:rsidR="00FA0171" w14:paraId="5DD54752" w14:textId="77777777">
        <w:trPr>
          <w:trHeight w:val="780"/>
        </w:trPr>
        <w:tc>
          <w:tcPr>
            <w:tcW w:w="500" w:type="dxa"/>
            <w:shd w:val="clear" w:color="auto" w:fill="auto"/>
            <w:noWrap/>
            <w:vAlign w:val="center"/>
          </w:tcPr>
          <w:p w14:paraId="6EB03820"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02</w:t>
            </w:r>
          </w:p>
        </w:tc>
        <w:tc>
          <w:tcPr>
            <w:tcW w:w="1040" w:type="dxa"/>
            <w:shd w:val="clear" w:color="auto" w:fill="auto"/>
            <w:vAlign w:val="center"/>
          </w:tcPr>
          <w:p w14:paraId="7966155D"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数学与统计学院</w:t>
            </w:r>
          </w:p>
        </w:tc>
        <w:tc>
          <w:tcPr>
            <w:tcW w:w="2980" w:type="dxa"/>
            <w:shd w:val="clear" w:color="auto" w:fill="auto"/>
            <w:vAlign w:val="center"/>
          </w:tcPr>
          <w:p w14:paraId="5C4E86C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数学、统计学、计算机科学与技术、网络空间安全、课程与教学论</w:t>
            </w:r>
          </w:p>
        </w:tc>
        <w:tc>
          <w:tcPr>
            <w:tcW w:w="780" w:type="dxa"/>
            <w:shd w:val="clear" w:color="auto" w:fill="auto"/>
            <w:vAlign w:val="center"/>
          </w:tcPr>
          <w:p w14:paraId="4B961D3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58ECCB4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0F3E86D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460" w:type="dxa"/>
            <w:shd w:val="clear" w:color="auto" w:fill="auto"/>
            <w:vAlign w:val="center"/>
          </w:tcPr>
          <w:p w14:paraId="6CC85E4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赵老师、0596-2591441</w:t>
            </w:r>
          </w:p>
        </w:tc>
      </w:tr>
      <w:tr w:rsidR="00FA0171" w14:paraId="40C72361" w14:textId="77777777">
        <w:trPr>
          <w:trHeight w:val="520"/>
        </w:trPr>
        <w:tc>
          <w:tcPr>
            <w:tcW w:w="500" w:type="dxa"/>
            <w:vMerge w:val="restart"/>
            <w:shd w:val="clear" w:color="auto" w:fill="auto"/>
            <w:noWrap/>
            <w:vAlign w:val="center"/>
          </w:tcPr>
          <w:p w14:paraId="5A1DEEED"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03</w:t>
            </w:r>
          </w:p>
        </w:tc>
        <w:tc>
          <w:tcPr>
            <w:tcW w:w="1040" w:type="dxa"/>
            <w:vMerge w:val="restart"/>
            <w:shd w:val="clear" w:color="auto" w:fill="auto"/>
            <w:vAlign w:val="center"/>
          </w:tcPr>
          <w:p w14:paraId="4963E7A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化学化工与环境学院</w:t>
            </w:r>
          </w:p>
        </w:tc>
        <w:tc>
          <w:tcPr>
            <w:tcW w:w="2980" w:type="dxa"/>
            <w:shd w:val="clear" w:color="auto" w:fill="auto"/>
            <w:vAlign w:val="center"/>
          </w:tcPr>
          <w:p w14:paraId="18BA6DD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教育学原理、课程与教学论、比较教育学、教育技术学</w:t>
            </w:r>
          </w:p>
        </w:tc>
        <w:tc>
          <w:tcPr>
            <w:tcW w:w="780" w:type="dxa"/>
            <w:shd w:val="clear" w:color="auto" w:fill="auto"/>
            <w:vAlign w:val="center"/>
          </w:tcPr>
          <w:p w14:paraId="4314ED8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14EA449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7A5727A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460" w:type="dxa"/>
            <w:vMerge w:val="restart"/>
            <w:shd w:val="clear" w:color="auto" w:fill="auto"/>
            <w:vAlign w:val="center"/>
          </w:tcPr>
          <w:p w14:paraId="7C9A269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陈老师、0596-2591445</w:t>
            </w:r>
          </w:p>
        </w:tc>
      </w:tr>
      <w:tr w:rsidR="00FA0171" w14:paraId="79399BBB" w14:textId="77777777">
        <w:trPr>
          <w:trHeight w:val="1300"/>
        </w:trPr>
        <w:tc>
          <w:tcPr>
            <w:tcW w:w="500" w:type="dxa"/>
            <w:vMerge/>
            <w:vAlign w:val="center"/>
          </w:tcPr>
          <w:p w14:paraId="32A526D1"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04CEECF5" w14:textId="77777777" w:rsidR="00FA0171" w:rsidRDefault="00FA0171">
            <w:pPr>
              <w:widowControl/>
              <w:jc w:val="left"/>
              <w:rPr>
                <w:rFonts w:ascii="仿宋" w:eastAsia="仿宋" w:hAnsi="仿宋" w:cs="宋体"/>
                <w:color w:val="000000"/>
                <w:kern w:val="0"/>
                <w:sz w:val="20"/>
                <w:szCs w:val="20"/>
              </w:rPr>
            </w:pPr>
          </w:p>
        </w:tc>
        <w:tc>
          <w:tcPr>
            <w:tcW w:w="2980" w:type="dxa"/>
            <w:shd w:val="clear" w:color="auto" w:fill="auto"/>
            <w:vAlign w:val="center"/>
          </w:tcPr>
          <w:p w14:paraId="11651BF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化学工程与技术、环境科学与工程、生态学、海洋科学、土壤学、农业环境与保护、化学、材料科学与工程、生物化学与分子生物学、药物化学、药物分析</w:t>
            </w:r>
          </w:p>
        </w:tc>
        <w:tc>
          <w:tcPr>
            <w:tcW w:w="780" w:type="dxa"/>
            <w:shd w:val="clear" w:color="auto" w:fill="auto"/>
            <w:vAlign w:val="center"/>
          </w:tcPr>
          <w:p w14:paraId="6EEFA07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79EBA9C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60DC37B0" w14:textId="77777777" w:rsidR="00FA0171" w:rsidRDefault="00FA0171">
            <w:pPr>
              <w:widowControl/>
              <w:jc w:val="left"/>
              <w:rPr>
                <w:rFonts w:ascii="仿宋" w:eastAsia="仿宋" w:hAnsi="仿宋" w:cs="宋体"/>
                <w:color w:val="000000"/>
                <w:kern w:val="0"/>
                <w:sz w:val="20"/>
                <w:szCs w:val="20"/>
              </w:rPr>
            </w:pPr>
          </w:p>
        </w:tc>
        <w:tc>
          <w:tcPr>
            <w:tcW w:w="2460" w:type="dxa"/>
            <w:vMerge/>
            <w:vAlign w:val="center"/>
          </w:tcPr>
          <w:p w14:paraId="7B514E66" w14:textId="77777777" w:rsidR="00FA0171" w:rsidRDefault="00FA0171">
            <w:pPr>
              <w:widowControl/>
              <w:jc w:val="left"/>
              <w:rPr>
                <w:rFonts w:ascii="仿宋" w:eastAsia="仿宋" w:hAnsi="仿宋" w:cs="宋体"/>
                <w:color w:val="000000"/>
                <w:kern w:val="0"/>
                <w:sz w:val="20"/>
                <w:szCs w:val="20"/>
              </w:rPr>
            </w:pPr>
          </w:p>
        </w:tc>
      </w:tr>
      <w:tr w:rsidR="00FA0171" w14:paraId="382E2B9B" w14:textId="77777777">
        <w:trPr>
          <w:trHeight w:val="780"/>
        </w:trPr>
        <w:tc>
          <w:tcPr>
            <w:tcW w:w="500" w:type="dxa"/>
            <w:shd w:val="clear" w:color="auto" w:fill="auto"/>
            <w:noWrap/>
            <w:vAlign w:val="center"/>
          </w:tcPr>
          <w:p w14:paraId="32185EBA"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04</w:t>
            </w:r>
          </w:p>
        </w:tc>
        <w:tc>
          <w:tcPr>
            <w:tcW w:w="1040" w:type="dxa"/>
            <w:shd w:val="clear" w:color="auto" w:fill="auto"/>
            <w:vAlign w:val="center"/>
          </w:tcPr>
          <w:p w14:paraId="6BF6E0E8"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教育科学学院</w:t>
            </w:r>
          </w:p>
        </w:tc>
        <w:tc>
          <w:tcPr>
            <w:tcW w:w="2980" w:type="dxa"/>
            <w:shd w:val="clear" w:color="auto" w:fill="auto"/>
            <w:vAlign w:val="center"/>
          </w:tcPr>
          <w:p w14:paraId="791F0E3A"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心理学、认知神经科学、教育学、教育技术学、计算机科学与技术</w:t>
            </w:r>
          </w:p>
        </w:tc>
        <w:tc>
          <w:tcPr>
            <w:tcW w:w="780" w:type="dxa"/>
            <w:shd w:val="clear" w:color="auto" w:fill="auto"/>
            <w:vAlign w:val="center"/>
          </w:tcPr>
          <w:p w14:paraId="3771C147"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2210A48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73847973"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460" w:type="dxa"/>
            <w:shd w:val="clear" w:color="auto" w:fill="auto"/>
            <w:vAlign w:val="center"/>
          </w:tcPr>
          <w:p w14:paraId="3C3429A3"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陈老师、0596-2527207</w:t>
            </w:r>
          </w:p>
        </w:tc>
      </w:tr>
      <w:tr w:rsidR="00FA0171" w14:paraId="28F0E672" w14:textId="77777777">
        <w:trPr>
          <w:trHeight w:val="1300"/>
        </w:trPr>
        <w:tc>
          <w:tcPr>
            <w:tcW w:w="500" w:type="dxa"/>
            <w:vMerge w:val="restart"/>
            <w:shd w:val="clear" w:color="auto" w:fill="auto"/>
            <w:noWrap/>
            <w:vAlign w:val="center"/>
          </w:tcPr>
          <w:p w14:paraId="5E4BA788"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05</w:t>
            </w:r>
          </w:p>
        </w:tc>
        <w:tc>
          <w:tcPr>
            <w:tcW w:w="1040" w:type="dxa"/>
            <w:vMerge w:val="restart"/>
            <w:shd w:val="clear" w:color="auto" w:fill="auto"/>
            <w:vAlign w:val="center"/>
          </w:tcPr>
          <w:p w14:paraId="1766FE8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物理与信息工程学院</w:t>
            </w:r>
          </w:p>
        </w:tc>
        <w:tc>
          <w:tcPr>
            <w:tcW w:w="2980" w:type="dxa"/>
            <w:shd w:val="clear" w:color="auto" w:fill="auto"/>
            <w:vAlign w:val="center"/>
          </w:tcPr>
          <w:p w14:paraId="653F26A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课程与教学论、电子科学与技术、控制科学与工程、软件工程、计算机科学与技术、信息与通信工程、电气工程、机械工程、光学工程</w:t>
            </w:r>
          </w:p>
        </w:tc>
        <w:tc>
          <w:tcPr>
            <w:tcW w:w="780" w:type="dxa"/>
            <w:shd w:val="clear" w:color="auto" w:fill="auto"/>
            <w:vAlign w:val="center"/>
          </w:tcPr>
          <w:p w14:paraId="42BADBE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1593748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54EA34A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460" w:type="dxa"/>
            <w:vMerge w:val="restart"/>
            <w:shd w:val="clear" w:color="auto" w:fill="auto"/>
            <w:vAlign w:val="center"/>
          </w:tcPr>
          <w:p w14:paraId="37F40F0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傅老师、0596-2591443</w:t>
            </w:r>
          </w:p>
        </w:tc>
      </w:tr>
      <w:tr w:rsidR="00FA0171" w14:paraId="2F762FB5" w14:textId="77777777">
        <w:trPr>
          <w:trHeight w:val="520"/>
        </w:trPr>
        <w:tc>
          <w:tcPr>
            <w:tcW w:w="500" w:type="dxa"/>
            <w:vMerge/>
            <w:vAlign w:val="center"/>
          </w:tcPr>
          <w:p w14:paraId="3CC55CA9"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7A80908A" w14:textId="77777777" w:rsidR="00FA0171" w:rsidRDefault="00FA0171">
            <w:pPr>
              <w:widowControl/>
              <w:jc w:val="left"/>
              <w:rPr>
                <w:rFonts w:ascii="仿宋" w:eastAsia="仿宋" w:hAnsi="仿宋" w:cs="宋体"/>
                <w:color w:val="000000"/>
                <w:kern w:val="0"/>
                <w:sz w:val="20"/>
                <w:szCs w:val="20"/>
              </w:rPr>
            </w:pPr>
          </w:p>
        </w:tc>
        <w:tc>
          <w:tcPr>
            <w:tcW w:w="2980" w:type="dxa"/>
            <w:shd w:val="clear" w:color="auto" w:fill="auto"/>
            <w:vAlign w:val="center"/>
          </w:tcPr>
          <w:p w14:paraId="3135F37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物理学</w:t>
            </w:r>
          </w:p>
        </w:tc>
        <w:tc>
          <w:tcPr>
            <w:tcW w:w="780" w:type="dxa"/>
            <w:shd w:val="clear" w:color="auto" w:fill="auto"/>
            <w:vAlign w:val="center"/>
          </w:tcPr>
          <w:p w14:paraId="7DCA2DD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504C81F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2223C9D0" w14:textId="77777777" w:rsidR="00FA0171" w:rsidRDefault="00FA0171">
            <w:pPr>
              <w:widowControl/>
              <w:jc w:val="left"/>
              <w:rPr>
                <w:rFonts w:ascii="仿宋" w:eastAsia="仿宋" w:hAnsi="仿宋" w:cs="宋体"/>
                <w:color w:val="000000"/>
                <w:kern w:val="0"/>
                <w:sz w:val="20"/>
                <w:szCs w:val="20"/>
              </w:rPr>
            </w:pPr>
          </w:p>
        </w:tc>
        <w:tc>
          <w:tcPr>
            <w:tcW w:w="2460" w:type="dxa"/>
            <w:vMerge/>
            <w:vAlign w:val="center"/>
          </w:tcPr>
          <w:p w14:paraId="5201F08D" w14:textId="77777777" w:rsidR="00FA0171" w:rsidRDefault="00FA0171">
            <w:pPr>
              <w:widowControl/>
              <w:jc w:val="left"/>
              <w:rPr>
                <w:rFonts w:ascii="仿宋" w:eastAsia="仿宋" w:hAnsi="仿宋" w:cs="宋体"/>
                <w:color w:val="000000"/>
                <w:kern w:val="0"/>
                <w:sz w:val="20"/>
                <w:szCs w:val="20"/>
              </w:rPr>
            </w:pPr>
          </w:p>
        </w:tc>
      </w:tr>
      <w:tr w:rsidR="00FA0171" w14:paraId="34926358" w14:textId="77777777">
        <w:trPr>
          <w:trHeight w:val="520"/>
        </w:trPr>
        <w:tc>
          <w:tcPr>
            <w:tcW w:w="500" w:type="dxa"/>
            <w:vMerge w:val="restart"/>
            <w:shd w:val="clear" w:color="auto" w:fill="auto"/>
            <w:noWrap/>
            <w:vAlign w:val="center"/>
          </w:tcPr>
          <w:p w14:paraId="64110E77"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06</w:t>
            </w:r>
          </w:p>
        </w:tc>
        <w:tc>
          <w:tcPr>
            <w:tcW w:w="1040" w:type="dxa"/>
            <w:vMerge w:val="restart"/>
            <w:shd w:val="clear" w:color="auto" w:fill="auto"/>
            <w:vAlign w:val="center"/>
          </w:tcPr>
          <w:p w14:paraId="7D64D1A7"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马克思主义学院</w:t>
            </w:r>
          </w:p>
        </w:tc>
        <w:tc>
          <w:tcPr>
            <w:tcW w:w="2980" w:type="dxa"/>
            <w:shd w:val="clear" w:color="auto" w:fill="auto"/>
            <w:vAlign w:val="center"/>
          </w:tcPr>
          <w:p w14:paraId="1FCBFF7D"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马克思主义理论</w:t>
            </w:r>
          </w:p>
        </w:tc>
        <w:tc>
          <w:tcPr>
            <w:tcW w:w="780" w:type="dxa"/>
            <w:shd w:val="clear" w:color="auto" w:fill="auto"/>
            <w:vAlign w:val="center"/>
          </w:tcPr>
          <w:p w14:paraId="70150FC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730B86C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1C3D9A5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460" w:type="dxa"/>
            <w:vMerge w:val="restart"/>
            <w:shd w:val="clear" w:color="auto" w:fill="auto"/>
            <w:vAlign w:val="center"/>
          </w:tcPr>
          <w:p w14:paraId="0255E72D"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郭老师、0596-2592282</w:t>
            </w:r>
          </w:p>
        </w:tc>
      </w:tr>
      <w:tr w:rsidR="00FA0171" w14:paraId="789EF7DB" w14:textId="77777777">
        <w:trPr>
          <w:trHeight w:val="520"/>
        </w:trPr>
        <w:tc>
          <w:tcPr>
            <w:tcW w:w="500" w:type="dxa"/>
            <w:vMerge/>
            <w:vAlign w:val="center"/>
          </w:tcPr>
          <w:p w14:paraId="6EF9F113"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05A24909" w14:textId="77777777" w:rsidR="00FA0171" w:rsidRDefault="00FA0171">
            <w:pPr>
              <w:widowControl/>
              <w:jc w:val="left"/>
              <w:rPr>
                <w:rFonts w:ascii="仿宋" w:eastAsia="仿宋" w:hAnsi="仿宋" w:cs="宋体"/>
                <w:color w:val="000000"/>
                <w:kern w:val="0"/>
                <w:sz w:val="20"/>
                <w:szCs w:val="20"/>
              </w:rPr>
            </w:pPr>
          </w:p>
        </w:tc>
        <w:tc>
          <w:tcPr>
            <w:tcW w:w="2980" w:type="dxa"/>
            <w:shd w:val="clear" w:color="auto" w:fill="auto"/>
            <w:vAlign w:val="center"/>
          </w:tcPr>
          <w:p w14:paraId="3DD89DB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哲学、法学</w:t>
            </w:r>
          </w:p>
        </w:tc>
        <w:tc>
          <w:tcPr>
            <w:tcW w:w="780" w:type="dxa"/>
            <w:shd w:val="clear" w:color="auto" w:fill="auto"/>
            <w:vAlign w:val="center"/>
          </w:tcPr>
          <w:p w14:paraId="3A28095E"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2CFC2D5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61646CC6" w14:textId="77777777" w:rsidR="00FA0171" w:rsidRDefault="00FA0171">
            <w:pPr>
              <w:widowControl/>
              <w:jc w:val="left"/>
              <w:rPr>
                <w:rFonts w:ascii="仿宋" w:eastAsia="仿宋" w:hAnsi="仿宋" w:cs="宋体"/>
                <w:color w:val="000000"/>
                <w:kern w:val="0"/>
                <w:sz w:val="20"/>
                <w:szCs w:val="20"/>
              </w:rPr>
            </w:pPr>
          </w:p>
        </w:tc>
        <w:tc>
          <w:tcPr>
            <w:tcW w:w="2460" w:type="dxa"/>
            <w:vMerge/>
            <w:vAlign w:val="center"/>
          </w:tcPr>
          <w:p w14:paraId="64ADBFAB" w14:textId="77777777" w:rsidR="00FA0171" w:rsidRDefault="00FA0171">
            <w:pPr>
              <w:widowControl/>
              <w:jc w:val="left"/>
              <w:rPr>
                <w:rFonts w:ascii="仿宋" w:eastAsia="仿宋" w:hAnsi="仿宋" w:cs="宋体"/>
                <w:color w:val="000000"/>
                <w:kern w:val="0"/>
                <w:sz w:val="20"/>
                <w:szCs w:val="20"/>
              </w:rPr>
            </w:pPr>
          </w:p>
        </w:tc>
      </w:tr>
      <w:tr w:rsidR="00FA0171" w14:paraId="15444CB7" w14:textId="77777777">
        <w:trPr>
          <w:trHeight w:val="520"/>
        </w:trPr>
        <w:tc>
          <w:tcPr>
            <w:tcW w:w="500" w:type="dxa"/>
            <w:shd w:val="clear" w:color="auto" w:fill="auto"/>
            <w:noWrap/>
            <w:vAlign w:val="center"/>
          </w:tcPr>
          <w:p w14:paraId="05978C9D"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07</w:t>
            </w:r>
          </w:p>
        </w:tc>
        <w:tc>
          <w:tcPr>
            <w:tcW w:w="1040" w:type="dxa"/>
            <w:shd w:val="clear" w:color="auto" w:fill="auto"/>
            <w:vAlign w:val="center"/>
          </w:tcPr>
          <w:p w14:paraId="21FA26D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商学院</w:t>
            </w:r>
          </w:p>
        </w:tc>
        <w:tc>
          <w:tcPr>
            <w:tcW w:w="2980" w:type="dxa"/>
            <w:shd w:val="clear" w:color="auto" w:fill="auto"/>
            <w:vAlign w:val="center"/>
          </w:tcPr>
          <w:p w14:paraId="14B1151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理论经济学、应用经济学、工商管理</w:t>
            </w:r>
          </w:p>
        </w:tc>
        <w:tc>
          <w:tcPr>
            <w:tcW w:w="780" w:type="dxa"/>
            <w:shd w:val="clear" w:color="auto" w:fill="auto"/>
            <w:vAlign w:val="center"/>
          </w:tcPr>
          <w:p w14:paraId="68821CE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629B505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7B66CB1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460" w:type="dxa"/>
            <w:shd w:val="clear" w:color="auto" w:fill="auto"/>
            <w:vAlign w:val="center"/>
          </w:tcPr>
          <w:p w14:paraId="3189F9E3"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帅老师、0596-2527161</w:t>
            </w:r>
          </w:p>
        </w:tc>
      </w:tr>
      <w:tr w:rsidR="00FA0171" w14:paraId="44E23D2D" w14:textId="77777777">
        <w:trPr>
          <w:trHeight w:val="520"/>
        </w:trPr>
        <w:tc>
          <w:tcPr>
            <w:tcW w:w="500" w:type="dxa"/>
            <w:shd w:val="clear" w:color="auto" w:fill="auto"/>
            <w:noWrap/>
            <w:vAlign w:val="center"/>
          </w:tcPr>
          <w:p w14:paraId="783FB463"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08</w:t>
            </w:r>
          </w:p>
        </w:tc>
        <w:tc>
          <w:tcPr>
            <w:tcW w:w="1040" w:type="dxa"/>
            <w:shd w:val="clear" w:color="auto" w:fill="auto"/>
            <w:vAlign w:val="center"/>
          </w:tcPr>
          <w:p w14:paraId="3EF824BD"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法学院</w:t>
            </w:r>
          </w:p>
        </w:tc>
        <w:tc>
          <w:tcPr>
            <w:tcW w:w="2980" w:type="dxa"/>
            <w:shd w:val="clear" w:color="auto" w:fill="auto"/>
            <w:vAlign w:val="center"/>
          </w:tcPr>
          <w:p w14:paraId="50A63A5B"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政治学、行政管理、社会学、法学</w:t>
            </w:r>
          </w:p>
        </w:tc>
        <w:tc>
          <w:tcPr>
            <w:tcW w:w="780" w:type="dxa"/>
            <w:shd w:val="clear" w:color="auto" w:fill="auto"/>
            <w:vAlign w:val="center"/>
          </w:tcPr>
          <w:p w14:paraId="14198AC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32EDC657"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66DECD7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460" w:type="dxa"/>
            <w:shd w:val="clear" w:color="auto" w:fill="auto"/>
            <w:vAlign w:val="center"/>
          </w:tcPr>
          <w:p w14:paraId="0C7D7AF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柯老师、0596-2591444</w:t>
            </w:r>
          </w:p>
        </w:tc>
      </w:tr>
      <w:tr w:rsidR="00FA0171" w14:paraId="5188B282" w14:textId="77777777">
        <w:trPr>
          <w:trHeight w:val="780"/>
        </w:trPr>
        <w:tc>
          <w:tcPr>
            <w:tcW w:w="500" w:type="dxa"/>
            <w:shd w:val="clear" w:color="auto" w:fill="auto"/>
            <w:noWrap/>
            <w:vAlign w:val="center"/>
          </w:tcPr>
          <w:p w14:paraId="3651C815"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09</w:t>
            </w:r>
          </w:p>
        </w:tc>
        <w:tc>
          <w:tcPr>
            <w:tcW w:w="1040" w:type="dxa"/>
            <w:shd w:val="clear" w:color="auto" w:fill="auto"/>
            <w:vAlign w:val="center"/>
          </w:tcPr>
          <w:p w14:paraId="7A75943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外国语学院</w:t>
            </w:r>
          </w:p>
        </w:tc>
        <w:tc>
          <w:tcPr>
            <w:tcW w:w="2980" w:type="dxa"/>
            <w:shd w:val="clear" w:color="auto" w:fill="auto"/>
            <w:vAlign w:val="center"/>
          </w:tcPr>
          <w:p w14:paraId="0BC3B98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外国语言学及应用语言学、翻译、跨文化交际学、口译、应用语言学、英语语言文学</w:t>
            </w:r>
          </w:p>
        </w:tc>
        <w:tc>
          <w:tcPr>
            <w:tcW w:w="780" w:type="dxa"/>
            <w:shd w:val="clear" w:color="auto" w:fill="auto"/>
            <w:vAlign w:val="center"/>
          </w:tcPr>
          <w:p w14:paraId="6EB0544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7D9D9CB3"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229183B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460" w:type="dxa"/>
            <w:shd w:val="clear" w:color="auto" w:fill="auto"/>
            <w:vAlign w:val="center"/>
          </w:tcPr>
          <w:p w14:paraId="4377446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丁老师、0596-2591447</w:t>
            </w:r>
          </w:p>
        </w:tc>
      </w:tr>
      <w:tr w:rsidR="00FA0171" w14:paraId="6FB5435D" w14:textId="77777777">
        <w:trPr>
          <w:trHeight w:val="780"/>
        </w:trPr>
        <w:tc>
          <w:tcPr>
            <w:tcW w:w="500" w:type="dxa"/>
            <w:shd w:val="clear" w:color="auto" w:fill="auto"/>
            <w:noWrap/>
            <w:vAlign w:val="center"/>
          </w:tcPr>
          <w:p w14:paraId="043505D0"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w:t>
            </w:r>
          </w:p>
        </w:tc>
        <w:tc>
          <w:tcPr>
            <w:tcW w:w="1040" w:type="dxa"/>
            <w:shd w:val="clear" w:color="auto" w:fill="auto"/>
            <w:vAlign w:val="center"/>
          </w:tcPr>
          <w:p w14:paraId="012CB536"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计算机学院</w:t>
            </w:r>
          </w:p>
        </w:tc>
        <w:tc>
          <w:tcPr>
            <w:tcW w:w="2980" w:type="dxa"/>
            <w:shd w:val="clear" w:color="auto" w:fill="auto"/>
            <w:vAlign w:val="center"/>
          </w:tcPr>
          <w:p w14:paraId="2B30986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计算机科学与技术、软件工程、网络空间与安全、控制科学与工程、信息与通信工程、数学</w:t>
            </w:r>
          </w:p>
        </w:tc>
        <w:tc>
          <w:tcPr>
            <w:tcW w:w="780" w:type="dxa"/>
            <w:shd w:val="clear" w:color="auto" w:fill="auto"/>
            <w:vAlign w:val="center"/>
          </w:tcPr>
          <w:p w14:paraId="0252B130"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3964254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51F75579"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460" w:type="dxa"/>
            <w:shd w:val="clear" w:color="auto" w:fill="auto"/>
            <w:vAlign w:val="center"/>
          </w:tcPr>
          <w:p w14:paraId="1896E3FE"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何老师、0596-2526960</w:t>
            </w:r>
          </w:p>
        </w:tc>
      </w:tr>
      <w:tr w:rsidR="00FA0171" w14:paraId="7097AE83" w14:textId="77777777">
        <w:trPr>
          <w:trHeight w:val="520"/>
        </w:trPr>
        <w:tc>
          <w:tcPr>
            <w:tcW w:w="500" w:type="dxa"/>
            <w:shd w:val="clear" w:color="auto" w:fill="auto"/>
            <w:noWrap/>
            <w:vAlign w:val="center"/>
          </w:tcPr>
          <w:p w14:paraId="17E63A8D"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1040" w:type="dxa"/>
            <w:shd w:val="clear" w:color="auto" w:fill="auto"/>
            <w:vAlign w:val="center"/>
          </w:tcPr>
          <w:p w14:paraId="7660FF1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体育学院</w:t>
            </w:r>
          </w:p>
        </w:tc>
        <w:tc>
          <w:tcPr>
            <w:tcW w:w="2980" w:type="dxa"/>
            <w:shd w:val="clear" w:color="auto" w:fill="auto"/>
            <w:vAlign w:val="center"/>
          </w:tcPr>
          <w:p w14:paraId="0228488B"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体育人文社会学、运动人体科学、体育教育训练学</w:t>
            </w:r>
          </w:p>
        </w:tc>
        <w:tc>
          <w:tcPr>
            <w:tcW w:w="780" w:type="dxa"/>
            <w:shd w:val="clear" w:color="auto" w:fill="auto"/>
            <w:vAlign w:val="center"/>
          </w:tcPr>
          <w:p w14:paraId="5E73AEC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1704B73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2AF5052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460" w:type="dxa"/>
            <w:shd w:val="clear" w:color="auto" w:fill="auto"/>
            <w:vAlign w:val="center"/>
          </w:tcPr>
          <w:p w14:paraId="14D2A88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沈老师、0596-2591380</w:t>
            </w:r>
          </w:p>
        </w:tc>
      </w:tr>
      <w:tr w:rsidR="00FA0171" w14:paraId="4B342282" w14:textId="77777777">
        <w:trPr>
          <w:trHeight w:val="520"/>
        </w:trPr>
        <w:tc>
          <w:tcPr>
            <w:tcW w:w="500" w:type="dxa"/>
            <w:shd w:val="clear" w:color="auto" w:fill="auto"/>
            <w:noWrap/>
            <w:vAlign w:val="center"/>
          </w:tcPr>
          <w:p w14:paraId="060EBA46"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1040" w:type="dxa"/>
            <w:shd w:val="clear" w:color="auto" w:fill="auto"/>
            <w:noWrap/>
            <w:vAlign w:val="center"/>
          </w:tcPr>
          <w:p w14:paraId="7E0CCB7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艺术学院</w:t>
            </w:r>
          </w:p>
        </w:tc>
        <w:tc>
          <w:tcPr>
            <w:tcW w:w="2980" w:type="dxa"/>
            <w:shd w:val="clear" w:color="auto" w:fill="auto"/>
            <w:vAlign w:val="center"/>
          </w:tcPr>
          <w:p w14:paraId="4BE5C13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音乐与舞蹈学、美术学、设计学</w:t>
            </w:r>
          </w:p>
        </w:tc>
        <w:tc>
          <w:tcPr>
            <w:tcW w:w="780" w:type="dxa"/>
            <w:shd w:val="clear" w:color="auto" w:fill="auto"/>
            <w:vAlign w:val="center"/>
          </w:tcPr>
          <w:p w14:paraId="4832049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41E6013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2FCAAE2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460" w:type="dxa"/>
            <w:shd w:val="clear" w:color="auto" w:fill="auto"/>
            <w:vAlign w:val="center"/>
          </w:tcPr>
          <w:p w14:paraId="0D88912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许老师、0596-2525821</w:t>
            </w:r>
          </w:p>
        </w:tc>
      </w:tr>
      <w:tr w:rsidR="00FA0171" w14:paraId="0EF3DAEF" w14:textId="77777777">
        <w:trPr>
          <w:trHeight w:val="520"/>
        </w:trPr>
        <w:tc>
          <w:tcPr>
            <w:tcW w:w="500" w:type="dxa"/>
            <w:vMerge w:val="restart"/>
            <w:shd w:val="clear" w:color="auto" w:fill="auto"/>
            <w:noWrap/>
            <w:vAlign w:val="center"/>
          </w:tcPr>
          <w:p w14:paraId="2A1CC3AC"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1040" w:type="dxa"/>
            <w:vMerge w:val="restart"/>
            <w:shd w:val="clear" w:color="auto" w:fill="auto"/>
            <w:vAlign w:val="center"/>
          </w:tcPr>
          <w:p w14:paraId="2C8B6D49"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历史地理学院</w:t>
            </w:r>
          </w:p>
        </w:tc>
        <w:tc>
          <w:tcPr>
            <w:tcW w:w="2980" w:type="dxa"/>
            <w:shd w:val="clear" w:color="auto" w:fill="auto"/>
            <w:vAlign w:val="center"/>
          </w:tcPr>
          <w:p w14:paraId="7BEC4E27"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课程与教学论（历史）、课程与教学论（地理）</w:t>
            </w:r>
          </w:p>
        </w:tc>
        <w:tc>
          <w:tcPr>
            <w:tcW w:w="780" w:type="dxa"/>
            <w:shd w:val="clear" w:color="auto" w:fill="auto"/>
            <w:vAlign w:val="center"/>
          </w:tcPr>
          <w:p w14:paraId="337F16B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2D966D2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7EE542E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460" w:type="dxa"/>
            <w:vMerge w:val="restart"/>
            <w:shd w:val="clear" w:color="auto" w:fill="auto"/>
            <w:vAlign w:val="center"/>
          </w:tcPr>
          <w:p w14:paraId="3C43C546"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梁老师、0596-2591449</w:t>
            </w:r>
          </w:p>
        </w:tc>
      </w:tr>
      <w:tr w:rsidR="00FA0171" w14:paraId="4BCF47CE" w14:textId="77777777">
        <w:trPr>
          <w:trHeight w:val="780"/>
        </w:trPr>
        <w:tc>
          <w:tcPr>
            <w:tcW w:w="500" w:type="dxa"/>
            <w:vMerge/>
            <w:vAlign w:val="center"/>
          </w:tcPr>
          <w:p w14:paraId="3C22C7C2"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1D563B84" w14:textId="77777777" w:rsidR="00FA0171" w:rsidRDefault="00FA0171">
            <w:pPr>
              <w:widowControl/>
              <w:jc w:val="left"/>
              <w:rPr>
                <w:rFonts w:ascii="仿宋" w:eastAsia="仿宋" w:hAnsi="仿宋" w:cs="宋体"/>
                <w:kern w:val="0"/>
                <w:sz w:val="20"/>
                <w:szCs w:val="20"/>
              </w:rPr>
            </w:pPr>
          </w:p>
        </w:tc>
        <w:tc>
          <w:tcPr>
            <w:tcW w:w="2980" w:type="dxa"/>
            <w:shd w:val="clear" w:color="auto" w:fill="auto"/>
            <w:vAlign w:val="center"/>
          </w:tcPr>
          <w:p w14:paraId="1035E8DC" w14:textId="73995F8F"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中国史、世界史、考古学、民</w:t>
            </w:r>
            <w:r w:rsidR="009001D7">
              <w:rPr>
                <w:rFonts w:ascii="仿宋" w:eastAsia="仿宋" w:hAnsi="仿宋" w:cs="宋体" w:hint="eastAsia"/>
                <w:kern w:val="0"/>
                <w:sz w:val="20"/>
                <w:szCs w:val="20"/>
              </w:rPr>
              <w:t xml:space="preserve"> </w:t>
            </w:r>
            <w:r>
              <w:rPr>
                <w:rFonts w:ascii="仿宋" w:eastAsia="仿宋" w:hAnsi="仿宋" w:cs="宋体" w:hint="eastAsia"/>
                <w:kern w:val="0"/>
                <w:sz w:val="20"/>
                <w:szCs w:val="20"/>
              </w:rPr>
              <w:t>族学、地理学、地质学、生态学、环境科学、海洋科学、区域国别学</w:t>
            </w:r>
          </w:p>
        </w:tc>
        <w:tc>
          <w:tcPr>
            <w:tcW w:w="780" w:type="dxa"/>
            <w:shd w:val="clear" w:color="auto" w:fill="auto"/>
            <w:vAlign w:val="center"/>
          </w:tcPr>
          <w:p w14:paraId="7F32F258"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6088238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61C82B7D" w14:textId="77777777" w:rsidR="00FA0171" w:rsidRDefault="00FA0171">
            <w:pPr>
              <w:widowControl/>
              <w:jc w:val="left"/>
              <w:rPr>
                <w:rFonts w:ascii="仿宋" w:eastAsia="仿宋" w:hAnsi="仿宋" w:cs="宋体"/>
                <w:kern w:val="0"/>
                <w:sz w:val="20"/>
                <w:szCs w:val="20"/>
              </w:rPr>
            </w:pPr>
          </w:p>
        </w:tc>
        <w:tc>
          <w:tcPr>
            <w:tcW w:w="2460" w:type="dxa"/>
            <w:vMerge/>
            <w:vAlign w:val="center"/>
          </w:tcPr>
          <w:p w14:paraId="573949C1" w14:textId="77777777" w:rsidR="00FA0171" w:rsidRDefault="00FA0171">
            <w:pPr>
              <w:widowControl/>
              <w:jc w:val="left"/>
              <w:rPr>
                <w:rFonts w:ascii="仿宋" w:eastAsia="仿宋" w:hAnsi="仿宋" w:cs="宋体"/>
                <w:kern w:val="0"/>
                <w:sz w:val="20"/>
                <w:szCs w:val="20"/>
              </w:rPr>
            </w:pPr>
          </w:p>
        </w:tc>
      </w:tr>
      <w:tr w:rsidR="00FA0171" w14:paraId="2ECB1350" w14:textId="77777777">
        <w:trPr>
          <w:trHeight w:val="520"/>
        </w:trPr>
        <w:tc>
          <w:tcPr>
            <w:tcW w:w="500" w:type="dxa"/>
            <w:vMerge w:val="restart"/>
            <w:shd w:val="clear" w:color="auto" w:fill="auto"/>
            <w:noWrap/>
            <w:vAlign w:val="center"/>
          </w:tcPr>
          <w:p w14:paraId="6A0289BE"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14</w:t>
            </w:r>
          </w:p>
        </w:tc>
        <w:tc>
          <w:tcPr>
            <w:tcW w:w="1040" w:type="dxa"/>
            <w:vMerge w:val="restart"/>
            <w:shd w:val="clear" w:color="auto" w:fill="auto"/>
            <w:vAlign w:val="center"/>
          </w:tcPr>
          <w:p w14:paraId="7E6B2B0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新闻传播学院</w:t>
            </w:r>
          </w:p>
        </w:tc>
        <w:tc>
          <w:tcPr>
            <w:tcW w:w="2980" w:type="dxa"/>
            <w:shd w:val="clear" w:color="auto" w:fill="auto"/>
            <w:vAlign w:val="center"/>
          </w:tcPr>
          <w:p w14:paraId="705F29D9"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新闻传播学、艺术学、戏剧与影视学、设计学</w:t>
            </w:r>
          </w:p>
        </w:tc>
        <w:tc>
          <w:tcPr>
            <w:tcW w:w="780" w:type="dxa"/>
            <w:shd w:val="clear" w:color="auto" w:fill="auto"/>
            <w:vAlign w:val="center"/>
          </w:tcPr>
          <w:p w14:paraId="0DD5568E"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4C664EA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0BE3C73E"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460" w:type="dxa"/>
            <w:vMerge w:val="restart"/>
            <w:shd w:val="clear" w:color="auto" w:fill="auto"/>
            <w:vAlign w:val="center"/>
          </w:tcPr>
          <w:p w14:paraId="3C5F4AF3"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张老师、0596-2527965</w:t>
            </w:r>
          </w:p>
        </w:tc>
      </w:tr>
      <w:tr w:rsidR="00FA0171" w14:paraId="49F09568" w14:textId="77777777">
        <w:trPr>
          <w:trHeight w:val="520"/>
        </w:trPr>
        <w:tc>
          <w:tcPr>
            <w:tcW w:w="500" w:type="dxa"/>
            <w:vMerge/>
            <w:vAlign w:val="center"/>
          </w:tcPr>
          <w:p w14:paraId="3FB09F08" w14:textId="77777777" w:rsidR="00FA0171" w:rsidRDefault="00FA0171">
            <w:pPr>
              <w:widowControl/>
              <w:jc w:val="left"/>
              <w:rPr>
                <w:rFonts w:ascii="仿宋" w:eastAsia="仿宋" w:hAnsi="仿宋" w:cs="宋体"/>
                <w:color w:val="000000"/>
                <w:kern w:val="0"/>
                <w:sz w:val="22"/>
              </w:rPr>
            </w:pPr>
          </w:p>
        </w:tc>
        <w:tc>
          <w:tcPr>
            <w:tcW w:w="1040" w:type="dxa"/>
            <w:vMerge/>
            <w:vAlign w:val="center"/>
          </w:tcPr>
          <w:p w14:paraId="75D1CDDE" w14:textId="77777777" w:rsidR="00FA0171" w:rsidRDefault="00FA0171">
            <w:pPr>
              <w:widowControl/>
              <w:jc w:val="left"/>
              <w:rPr>
                <w:rFonts w:ascii="仿宋" w:eastAsia="仿宋" w:hAnsi="仿宋" w:cs="宋体"/>
                <w:color w:val="000000"/>
                <w:kern w:val="0"/>
                <w:sz w:val="20"/>
                <w:szCs w:val="20"/>
              </w:rPr>
            </w:pPr>
          </w:p>
        </w:tc>
        <w:tc>
          <w:tcPr>
            <w:tcW w:w="2980" w:type="dxa"/>
            <w:shd w:val="clear" w:color="auto" w:fill="auto"/>
            <w:vAlign w:val="center"/>
          </w:tcPr>
          <w:p w14:paraId="0CD3C74C"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中国语言文学</w:t>
            </w:r>
          </w:p>
        </w:tc>
        <w:tc>
          <w:tcPr>
            <w:tcW w:w="780" w:type="dxa"/>
            <w:shd w:val="clear" w:color="auto" w:fill="auto"/>
            <w:vAlign w:val="center"/>
          </w:tcPr>
          <w:p w14:paraId="339155A6"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698F8D2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4326244C" w14:textId="77777777" w:rsidR="00FA0171" w:rsidRDefault="00FA0171">
            <w:pPr>
              <w:widowControl/>
              <w:jc w:val="left"/>
              <w:rPr>
                <w:rFonts w:ascii="仿宋" w:eastAsia="仿宋" w:hAnsi="仿宋" w:cs="宋体"/>
                <w:kern w:val="0"/>
                <w:sz w:val="20"/>
                <w:szCs w:val="20"/>
              </w:rPr>
            </w:pPr>
          </w:p>
        </w:tc>
        <w:tc>
          <w:tcPr>
            <w:tcW w:w="2460" w:type="dxa"/>
            <w:vMerge/>
            <w:vAlign w:val="center"/>
          </w:tcPr>
          <w:p w14:paraId="294B545F" w14:textId="77777777" w:rsidR="00FA0171" w:rsidRDefault="00FA0171">
            <w:pPr>
              <w:widowControl/>
              <w:jc w:val="left"/>
              <w:rPr>
                <w:rFonts w:ascii="仿宋" w:eastAsia="仿宋" w:hAnsi="仿宋" w:cs="宋体"/>
                <w:kern w:val="0"/>
                <w:sz w:val="20"/>
                <w:szCs w:val="20"/>
              </w:rPr>
            </w:pPr>
          </w:p>
        </w:tc>
      </w:tr>
      <w:tr w:rsidR="00FA0171" w14:paraId="1AB92083" w14:textId="77777777">
        <w:trPr>
          <w:trHeight w:val="1040"/>
        </w:trPr>
        <w:tc>
          <w:tcPr>
            <w:tcW w:w="500" w:type="dxa"/>
            <w:shd w:val="clear" w:color="auto" w:fill="auto"/>
            <w:noWrap/>
            <w:vAlign w:val="center"/>
          </w:tcPr>
          <w:p w14:paraId="2DA088E7"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15</w:t>
            </w:r>
          </w:p>
        </w:tc>
        <w:tc>
          <w:tcPr>
            <w:tcW w:w="1040" w:type="dxa"/>
            <w:shd w:val="clear" w:color="auto" w:fill="auto"/>
            <w:vAlign w:val="center"/>
          </w:tcPr>
          <w:p w14:paraId="02B0E2C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生物科学与技术学院</w:t>
            </w:r>
          </w:p>
        </w:tc>
        <w:tc>
          <w:tcPr>
            <w:tcW w:w="2980" w:type="dxa"/>
            <w:shd w:val="clear" w:color="auto" w:fill="auto"/>
            <w:vAlign w:val="center"/>
          </w:tcPr>
          <w:p w14:paraId="56F7E1F9"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风景园林设计、城市规划、建筑设计、美术、市政工程、食品科学与工程、课程与教学论</w:t>
            </w:r>
          </w:p>
        </w:tc>
        <w:tc>
          <w:tcPr>
            <w:tcW w:w="780" w:type="dxa"/>
            <w:shd w:val="clear" w:color="auto" w:fill="auto"/>
            <w:vAlign w:val="center"/>
          </w:tcPr>
          <w:p w14:paraId="7EA501D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1B43C98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12962937"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25B7E42C"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陈老师、0596-2528735</w:t>
            </w:r>
          </w:p>
        </w:tc>
      </w:tr>
      <w:tr w:rsidR="00FA0171" w14:paraId="7E1DAECD" w14:textId="77777777">
        <w:trPr>
          <w:trHeight w:val="520"/>
        </w:trPr>
        <w:tc>
          <w:tcPr>
            <w:tcW w:w="500" w:type="dxa"/>
            <w:shd w:val="clear" w:color="auto" w:fill="auto"/>
            <w:noWrap/>
            <w:vAlign w:val="center"/>
          </w:tcPr>
          <w:p w14:paraId="4B2101BA"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16</w:t>
            </w:r>
          </w:p>
        </w:tc>
        <w:tc>
          <w:tcPr>
            <w:tcW w:w="1040" w:type="dxa"/>
            <w:shd w:val="clear" w:color="auto" w:fill="auto"/>
            <w:vAlign w:val="center"/>
          </w:tcPr>
          <w:p w14:paraId="4C4C28FE"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闽南文化研究院</w:t>
            </w:r>
          </w:p>
        </w:tc>
        <w:tc>
          <w:tcPr>
            <w:tcW w:w="2980" w:type="dxa"/>
            <w:shd w:val="clear" w:color="auto" w:fill="auto"/>
            <w:vAlign w:val="center"/>
          </w:tcPr>
          <w:p w14:paraId="20CD6BBF"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中国古代文学、中国现当代文学</w:t>
            </w:r>
          </w:p>
        </w:tc>
        <w:tc>
          <w:tcPr>
            <w:tcW w:w="780" w:type="dxa"/>
            <w:shd w:val="clear" w:color="auto" w:fill="auto"/>
            <w:vAlign w:val="center"/>
          </w:tcPr>
          <w:p w14:paraId="03AB3F34"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5BA465F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4CE77CEE"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67B0A10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黄老师、0596-2597563</w:t>
            </w:r>
          </w:p>
        </w:tc>
      </w:tr>
      <w:tr w:rsidR="00FA0171" w14:paraId="76D4F07D" w14:textId="77777777">
        <w:trPr>
          <w:trHeight w:val="1300"/>
        </w:trPr>
        <w:tc>
          <w:tcPr>
            <w:tcW w:w="500" w:type="dxa"/>
            <w:shd w:val="clear" w:color="auto" w:fill="auto"/>
            <w:noWrap/>
            <w:vAlign w:val="center"/>
          </w:tcPr>
          <w:p w14:paraId="53C7EFF3" w14:textId="77777777" w:rsidR="00FA0171"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17</w:t>
            </w:r>
          </w:p>
        </w:tc>
        <w:tc>
          <w:tcPr>
            <w:tcW w:w="1040" w:type="dxa"/>
            <w:shd w:val="clear" w:color="auto" w:fill="auto"/>
            <w:vAlign w:val="center"/>
          </w:tcPr>
          <w:p w14:paraId="384D125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菌物产业福建省高校工程技术研究中心</w:t>
            </w:r>
          </w:p>
        </w:tc>
        <w:tc>
          <w:tcPr>
            <w:tcW w:w="2980" w:type="dxa"/>
            <w:shd w:val="clear" w:color="auto" w:fill="auto"/>
            <w:vAlign w:val="center"/>
          </w:tcPr>
          <w:p w14:paraId="7FC4B3D8"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生物信息学、免疫学、生理学</w:t>
            </w:r>
          </w:p>
        </w:tc>
        <w:tc>
          <w:tcPr>
            <w:tcW w:w="780" w:type="dxa"/>
            <w:shd w:val="clear" w:color="auto" w:fill="auto"/>
            <w:vAlign w:val="center"/>
          </w:tcPr>
          <w:p w14:paraId="3834606D"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4C641249"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博士研究生</w:t>
            </w:r>
          </w:p>
        </w:tc>
        <w:tc>
          <w:tcPr>
            <w:tcW w:w="660" w:type="dxa"/>
            <w:shd w:val="clear" w:color="auto" w:fill="auto"/>
            <w:vAlign w:val="center"/>
          </w:tcPr>
          <w:p w14:paraId="361E4872"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42CE13A8"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苏老师、0596-2523230</w:t>
            </w:r>
          </w:p>
        </w:tc>
      </w:tr>
      <w:tr w:rsidR="00FA0171" w14:paraId="5949C0C4" w14:textId="77777777">
        <w:trPr>
          <w:trHeight w:val="780"/>
        </w:trPr>
        <w:tc>
          <w:tcPr>
            <w:tcW w:w="500" w:type="dxa"/>
            <w:shd w:val="clear" w:color="auto" w:fill="auto"/>
            <w:vAlign w:val="center"/>
          </w:tcPr>
          <w:p w14:paraId="621AF128"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hint="eastAsia"/>
                <w:color w:val="000000"/>
                <w:kern w:val="0"/>
                <w:sz w:val="22"/>
              </w:rPr>
              <w:t>8</w:t>
            </w:r>
          </w:p>
        </w:tc>
        <w:tc>
          <w:tcPr>
            <w:tcW w:w="1040" w:type="dxa"/>
            <w:shd w:val="clear" w:color="auto" w:fill="auto"/>
            <w:vAlign w:val="center"/>
          </w:tcPr>
          <w:p w14:paraId="3EA26E36" w14:textId="77777777" w:rsidR="00FA0171" w:rsidRDefault="00000000">
            <w:pPr>
              <w:widowControl/>
              <w:jc w:val="center"/>
              <w:rPr>
                <w:rFonts w:ascii="仿宋" w:eastAsia="仿宋" w:hAnsi="仿宋" w:cs="宋体"/>
                <w:kern w:val="0"/>
                <w:sz w:val="20"/>
                <w:szCs w:val="20"/>
              </w:rPr>
            </w:pPr>
            <w:proofErr w:type="gramStart"/>
            <w:r>
              <w:rPr>
                <w:rFonts w:ascii="仿宋" w:eastAsia="仿宋" w:hAnsi="仿宋" w:cs="宋体" w:hint="eastAsia"/>
                <w:kern w:val="0"/>
                <w:sz w:val="20"/>
                <w:szCs w:val="20"/>
              </w:rPr>
              <w:t>粒计算</w:t>
            </w:r>
            <w:proofErr w:type="gramEnd"/>
            <w:r>
              <w:rPr>
                <w:rFonts w:ascii="仿宋" w:eastAsia="仿宋" w:hAnsi="仿宋" w:cs="宋体" w:hint="eastAsia"/>
                <w:kern w:val="0"/>
                <w:sz w:val="20"/>
                <w:szCs w:val="20"/>
              </w:rPr>
              <w:t>及其应用重点实验室</w:t>
            </w:r>
          </w:p>
        </w:tc>
        <w:tc>
          <w:tcPr>
            <w:tcW w:w="2980" w:type="dxa"/>
            <w:shd w:val="clear" w:color="auto" w:fill="auto"/>
            <w:vAlign w:val="center"/>
          </w:tcPr>
          <w:p w14:paraId="786AEFEC"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数学、统计学、数据科学</w:t>
            </w:r>
          </w:p>
        </w:tc>
        <w:tc>
          <w:tcPr>
            <w:tcW w:w="780" w:type="dxa"/>
            <w:shd w:val="clear" w:color="auto" w:fill="auto"/>
            <w:vAlign w:val="center"/>
          </w:tcPr>
          <w:p w14:paraId="39831690"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75056674"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博士研究生</w:t>
            </w:r>
          </w:p>
        </w:tc>
        <w:tc>
          <w:tcPr>
            <w:tcW w:w="660" w:type="dxa"/>
            <w:shd w:val="clear" w:color="auto" w:fill="auto"/>
            <w:vAlign w:val="center"/>
          </w:tcPr>
          <w:p w14:paraId="6B386FAB"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6F20D2F4" w14:textId="77777777" w:rsidR="00FA0171"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施老师、13656077600</w:t>
            </w:r>
          </w:p>
        </w:tc>
      </w:tr>
    </w:tbl>
    <w:p w14:paraId="7D750F38" w14:textId="77777777" w:rsidR="00FA0171" w:rsidRDefault="00000000">
      <w:pPr>
        <w:adjustRightInd w:val="0"/>
        <w:snapToGrid w:val="0"/>
        <w:spacing w:line="360" w:lineRule="auto"/>
        <w:ind w:firstLineChars="193" w:firstLine="465"/>
        <w:rPr>
          <w:rFonts w:ascii="仿宋" w:eastAsia="仿宋" w:hAnsi="仿宋"/>
          <w:b/>
          <w:color w:val="000000" w:themeColor="text1"/>
          <w:sz w:val="24"/>
          <w:szCs w:val="24"/>
        </w:rPr>
      </w:pPr>
      <w:r>
        <w:rPr>
          <w:rFonts w:ascii="仿宋" w:eastAsia="仿宋" w:hAnsi="仿宋" w:hint="eastAsia"/>
          <w:b/>
          <w:color w:val="000000" w:themeColor="text1"/>
          <w:sz w:val="24"/>
          <w:szCs w:val="24"/>
        </w:rPr>
        <w:t>三、</w:t>
      </w:r>
      <w:r>
        <w:rPr>
          <w:rFonts w:ascii="仿宋" w:eastAsia="仿宋" w:hAnsi="仿宋"/>
          <w:b/>
          <w:color w:val="000000" w:themeColor="text1"/>
          <w:sz w:val="24"/>
          <w:szCs w:val="24"/>
        </w:rPr>
        <w:t>聘用</w:t>
      </w:r>
      <w:r>
        <w:rPr>
          <w:rFonts w:ascii="仿宋" w:eastAsia="仿宋" w:hAnsi="仿宋" w:hint="eastAsia"/>
          <w:b/>
          <w:color w:val="000000" w:themeColor="text1"/>
          <w:sz w:val="24"/>
          <w:szCs w:val="24"/>
        </w:rPr>
        <w:t>及引进待遇</w:t>
      </w:r>
    </w:p>
    <w:p w14:paraId="0ED5C664" w14:textId="77777777" w:rsidR="00FA0171" w:rsidRDefault="00000000">
      <w:pPr>
        <w:adjustRightInd w:val="0"/>
        <w:snapToGrid w:val="0"/>
        <w:spacing w:line="360" w:lineRule="auto"/>
        <w:ind w:firstLineChars="193" w:firstLine="465"/>
        <w:rPr>
          <w:rFonts w:ascii="仿宋" w:eastAsia="仿宋" w:hAnsi="仿宋"/>
          <w:b/>
          <w:color w:val="000000" w:themeColor="text1"/>
          <w:sz w:val="24"/>
          <w:szCs w:val="24"/>
        </w:rPr>
      </w:pPr>
      <w:r>
        <w:rPr>
          <w:rFonts w:ascii="仿宋" w:eastAsia="仿宋" w:hAnsi="仿宋" w:hint="eastAsia"/>
          <w:b/>
          <w:color w:val="000000" w:themeColor="text1"/>
          <w:sz w:val="24"/>
          <w:szCs w:val="24"/>
        </w:rPr>
        <w:t>（一）学校引进待遇</w:t>
      </w:r>
    </w:p>
    <w:p w14:paraId="3A28A54C"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公示结果不影响聘用的，办理聘用手续，</w:t>
      </w:r>
      <w:r>
        <w:rPr>
          <w:rFonts w:ascii="仿宋" w:eastAsia="仿宋" w:hAnsi="仿宋" w:hint="eastAsia"/>
          <w:color w:val="000000" w:themeColor="text1"/>
          <w:sz w:val="24"/>
          <w:szCs w:val="24"/>
        </w:rPr>
        <w:t>聘用人员享受国家和福建省规定的事业单位工作人员相应岗位级别的工资福利待遇，服务年限为10年。</w:t>
      </w:r>
    </w:p>
    <w:tbl>
      <w:tblPr>
        <w:tblW w:w="8520" w:type="dxa"/>
        <w:tblInd w:w="93" w:type="dxa"/>
        <w:tblLook w:val="04A0" w:firstRow="1" w:lastRow="0" w:firstColumn="1" w:lastColumn="0" w:noHBand="0" w:noVBand="1"/>
      </w:tblPr>
      <w:tblGrid>
        <w:gridCol w:w="960"/>
        <w:gridCol w:w="960"/>
        <w:gridCol w:w="1072"/>
        <w:gridCol w:w="1276"/>
        <w:gridCol w:w="709"/>
        <w:gridCol w:w="708"/>
        <w:gridCol w:w="993"/>
        <w:gridCol w:w="1842"/>
      </w:tblGrid>
      <w:tr w:rsidR="00FA0171" w14:paraId="1222E0F6"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445A2C93"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人才类别</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526CE6AE"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住房补贴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36DA94E7"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安家费</w:t>
            </w:r>
          </w:p>
        </w:tc>
        <w:tc>
          <w:tcPr>
            <w:tcW w:w="2410" w:type="dxa"/>
            <w:gridSpan w:val="3"/>
            <w:tcBorders>
              <w:top w:val="single" w:sz="4" w:space="0" w:color="auto"/>
              <w:left w:val="nil"/>
              <w:bottom w:val="single" w:sz="4" w:space="0" w:color="auto"/>
              <w:right w:val="single" w:sz="4" w:space="0" w:color="auto"/>
            </w:tcBorders>
            <w:shd w:val="clear" w:color="auto" w:fill="DCE6F2" w:themeFill="accent1" w:themeFillTint="32"/>
            <w:vAlign w:val="center"/>
          </w:tcPr>
          <w:p w14:paraId="7A8F26C6"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科研启动费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60CF775C"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备注</w:t>
            </w:r>
          </w:p>
        </w:tc>
      </w:tr>
      <w:tr w:rsidR="00FA0171" w14:paraId="04176723"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5F1CFD5B" w14:textId="77777777" w:rsidR="00FA0171" w:rsidRDefault="00FA0171">
            <w:pPr>
              <w:widowControl/>
              <w:jc w:val="left"/>
              <w:rPr>
                <w:rFonts w:ascii="仿宋" w:eastAsia="仿宋" w:hAnsi="仿宋" w:cs="宋体"/>
                <w:b/>
                <w:bCs/>
                <w:color w:val="000000"/>
                <w:kern w:val="0"/>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center"/>
          </w:tcPr>
          <w:p w14:paraId="76306A8A" w14:textId="77777777" w:rsidR="00FA0171" w:rsidRDefault="00FA0171">
            <w:pPr>
              <w:widowControl/>
              <w:jc w:val="left"/>
              <w:rPr>
                <w:rFonts w:ascii="仿宋" w:eastAsia="仿宋" w:hAnsi="仿宋" w:cs="宋体"/>
                <w:b/>
                <w:bCs/>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743236" w14:textId="77777777" w:rsidR="00FA0171" w:rsidRDefault="00FA0171">
            <w:pPr>
              <w:widowControl/>
              <w:jc w:val="left"/>
              <w:rPr>
                <w:rFonts w:ascii="仿宋" w:eastAsia="仿宋" w:hAnsi="仿宋" w:cs="宋体"/>
                <w:b/>
                <w:bCs/>
                <w:color w:val="000000"/>
                <w:kern w:val="0"/>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14:paraId="16B701AF"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自然科学类</w:t>
            </w:r>
          </w:p>
        </w:tc>
        <w:tc>
          <w:tcPr>
            <w:tcW w:w="993" w:type="dxa"/>
            <w:vMerge w:val="restart"/>
            <w:tcBorders>
              <w:top w:val="nil"/>
              <w:left w:val="single" w:sz="4" w:space="0" w:color="auto"/>
              <w:bottom w:val="single" w:sz="4" w:space="0" w:color="auto"/>
              <w:right w:val="single" w:sz="4" w:space="0" w:color="auto"/>
            </w:tcBorders>
            <w:shd w:val="clear" w:color="auto" w:fill="DCE6F2" w:themeFill="accent1" w:themeFillTint="32"/>
            <w:vAlign w:val="center"/>
          </w:tcPr>
          <w:p w14:paraId="05C855AB"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人文社科类</w:t>
            </w:r>
          </w:p>
        </w:tc>
        <w:tc>
          <w:tcPr>
            <w:tcW w:w="1842" w:type="dxa"/>
            <w:vMerge/>
            <w:tcBorders>
              <w:top w:val="single" w:sz="4" w:space="0" w:color="auto"/>
              <w:left w:val="single" w:sz="4" w:space="0" w:color="auto"/>
              <w:bottom w:val="single" w:sz="4" w:space="0" w:color="auto"/>
              <w:right w:val="single" w:sz="4" w:space="0" w:color="auto"/>
            </w:tcBorders>
            <w:vAlign w:val="center"/>
          </w:tcPr>
          <w:p w14:paraId="718B3259" w14:textId="77777777" w:rsidR="00FA0171" w:rsidRDefault="00FA0171">
            <w:pPr>
              <w:widowControl/>
              <w:jc w:val="left"/>
              <w:rPr>
                <w:rFonts w:ascii="仿宋" w:eastAsia="仿宋" w:hAnsi="仿宋" w:cs="宋体"/>
                <w:b/>
                <w:bCs/>
                <w:color w:val="000000"/>
                <w:kern w:val="0"/>
                <w:sz w:val="20"/>
                <w:szCs w:val="20"/>
              </w:rPr>
            </w:pPr>
          </w:p>
        </w:tc>
      </w:tr>
      <w:tr w:rsidR="00FA0171" w14:paraId="5F83BC7D"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10DC6549" w14:textId="77777777" w:rsidR="00FA0171" w:rsidRDefault="00FA0171">
            <w:pPr>
              <w:widowControl/>
              <w:jc w:val="left"/>
              <w:rPr>
                <w:rFonts w:ascii="仿宋" w:eastAsia="仿宋" w:hAnsi="仿宋" w:cs="宋体"/>
                <w:b/>
                <w:bCs/>
                <w:color w:val="000000"/>
                <w:kern w:val="0"/>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center"/>
          </w:tcPr>
          <w:p w14:paraId="72266481" w14:textId="77777777" w:rsidR="00FA0171" w:rsidRDefault="00FA0171">
            <w:pPr>
              <w:widowControl/>
              <w:jc w:val="left"/>
              <w:rPr>
                <w:rFonts w:ascii="仿宋" w:eastAsia="仿宋" w:hAnsi="仿宋" w:cs="宋体"/>
                <w:b/>
                <w:bCs/>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EA918A" w14:textId="77777777" w:rsidR="00FA0171" w:rsidRDefault="00FA0171">
            <w:pPr>
              <w:widowControl/>
              <w:jc w:val="left"/>
              <w:rPr>
                <w:rFonts w:ascii="仿宋" w:eastAsia="仿宋" w:hAnsi="仿宋" w:cs="宋体"/>
                <w:b/>
                <w:bCs/>
                <w:color w:val="000000"/>
                <w:kern w:val="0"/>
                <w:sz w:val="20"/>
                <w:szCs w:val="20"/>
              </w:rPr>
            </w:pPr>
          </w:p>
        </w:tc>
        <w:tc>
          <w:tcPr>
            <w:tcW w:w="709" w:type="dxa"/>
            <w:tcBorders>
              <w:top w:val="nil"/>
              <w:left w:val="nil"/>
              <w:bottom w:val="single" w:sz="4" w:space="0" w:color="auto"/>
              <w:right w:val="single" w:sz="4" w:space="0" w:color="auto"/>
            </w:tcBorders>
            <w:shd w:val="clear" w:color="auto" w:fill="DCE6F2" w:themeFill="accent1" w:themeFillTint="32"/>
            <w:vAlign w:val="center"/>
          </w:tcPr>
          <w:p w14:paraId="52DE2B88"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工科</w:t>
            </w:r>
          </w:p>
        </w:tc>
        <w:tc>
          <w:tcPr>
            <w:tcW w:w="708" w:type="dxa"/>
            <w:tcBorders>
              <w:top w:val="nil"/>
              <w:left w:val="nil"/>
              <w:bottom w:val="single" w:sz="4" w:space="0" w:color="auto"/>
              <w:right w:val="single" w:sz="4" w:space="0" w:color="auto"/>
            </w:tcBorders>
            <w:shd w:val="clear" w:color="auto" w:fill="DCE6F2" w:themeFill="accent1" w:themeFillTint="32"/>
            <w:vAlign w:val="center"/>
          </w:tcPr>
          <w:p w14:paraId="3038D66D" w14:textId="77777777" w:rsidR="00FA0171"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理科</w:t>
            </w:r>
          </w:p>
        </w:tc>
        <w:tc>
          <w:tcPr>
            <w:tcW w:w="993" w:type="dxa"/>
            <w:vMerge/>
            <w:tcBorders>
              <w:top w:val="nil"/>
              <w:left w:val="single" w:sz="4" w:space="0" w:color="auto"/>
              <w:bottom w:val="single" w:sz="4" w:space="0" w:color="auto"/>
              <w:right w:val="single" w:sz="4" w:space="0" w:color="auto"/>
            </w:tcBorders>
            <w:vAlign w:val="center"/>
          </w:tcPr>
          <w:p w14:paraId="0F86DB28" w14:textId="77777777" w:rsidR="00FA0171" w:rsidRDefault="00FA0171">
            <w:pPr>
              <w:widowControl/>
              <w:jc w:val="left"/>
              <w:rPr>
                <w:rFonts w:ascii="仿宋" w:eastAsia="仿宋" w:hAnsi="仿宋" w:cs="宋体"/>
                <w:b/>
                <w:bCs/>
                <w:color w:val="000000"/>
                <w:kern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39252EA" w14:textId="77777777" w:rsidR="00FA0171" w:rsidRDefault="00FA0171">
            <w:pPr>
              <w:widowControl/>
              <w:jc w:val="left"/>
              <w:rPr>
                <w:rFonts w:ascii="仿宋" w:eastAsia="仿宋" w:hAnsi="仿宋" w:cs="宋体"/>
                <w:b/>
                <w:bCs/>
                <w:color w:val="000000"/>
                <w:kern w:val="0"/>
                <w:sz w:val="20"/>
                <w:szCs w:val="20"/>
              </w:rPr>
            </w:pPr>
          </w:p>
        </w:tc>
      </w:tr>
      <w:tr w:rsidR="00FA0171" w14:paraId="6A4BE05C" w14:textId="77777777">
        <w:trPr>
          <w:trHeight w:val="5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ED5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国家级高层次人才</w:t>
            </w:r>
          </w:p>
        </w:tc>
        <w:tc>
          <w:tcPr>
            <w:tcW w:w="1072" w:type="dxa"/>
            <w:tcBorders>
              <w:top w:val="nil"/>
              <w:left w:val="nil"/>
              <w:bottom w:val="single" w:sz="4" w:space="0" w:color="auto"/>
              <w:right w:val="single" w:sz="4" w:space="0" w:color="auto"/>
            </w:tcBorders>
            <w:shd w:val="clear" w:color="auto" w:fill="auto"/>
            <w:vAlign w:val="center"/>
          </w:tcPr>
          <w:p w14:paraId="2BB6F11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面议</w:t>
            </w:r>
          </w:p>
        </w:tc>
        <w:tc>
          <w:tcPr>
            <w:tcW w:w="1276" w:type="dxa"/>
            <w:tcBorders>
              <w:top w:val="nil"/>
              <w:left w:val="nil"/>
              <w:bottom w:val="single" w:sz="4" w:space="0" w:color="auto"/>
              <w:right w:val="single" w:sz="4" w:space="0" w:color="auto"/>
            </w:tcBorders>
            <w:shd w:val="clear" w:color="auto" w:fill="auto"/>
            <w:vAlign w:val="center"/>
          </w:tcPr>
          <w:p w14:paraId="244C408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面议</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C54127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面议</w:t>
            </w:r>
          </w:p>
        </w:tc>
        <w:tc>
          <w:tcPr>
            <w:tcW w:w="993" w:type="dxa"/>
            <w:tcBorders>
              <w:top w:val="nil"/>
              <w:left w:val="nil"/>
              <w:bottom w:val="single" w:sz="4" w:space="0" w:color="auto"/>
              <w:right w:val="single" w:sz="4" w:space="0" w:color="auto"/>
            </w:tcBorders>
            <w:shd w:val="clear" w:color="auto" w:fill="auto"/>
            <w:vAlign w:val="center"/>
          </w:tcPr>
          <w:p w14:paraId="6056665B"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面议</w:t>
            </w:r>
          </w:p>
        </w:tc>
        <w:tc>
          <w:tcPr>
            <w:tcW w:w="1842" w:type="dxa"/>
            <w:tcBorders>
              <w:top w:val="nil"/>
              <w:left w:val="nil"/>
              <w:bottom w:val="single" w:sz="4" w:space="0" w:color="auto"/>
              <w:right w:val="single" w:sz="4" w:space="0" w:color="auto"/>
            </w:tcBorders>
            <w:shd w:val="clear" w:color="auto" w:fill="auto"/>
            <w:vAlign w:val="center"/>
          </w:tcPr>
          <w:p w14:paraId="6DA19130"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年绩效工资为全校平均绩效工资的3-15倍</w:t>
            </w:r>
          </w:p>
        </w:tc>
      </w:tr>
      <w:tr w:rsidR="00FA0171" w14:paraId="65E4AE92" w14:textId="77777777">
        <w:trPr>
          <w:trHeight w:val="5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B286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省部级高层次人才</w:t>
            </w:r>
          </w:p>
        </w:tc>
        <w:tc>
          <w:tcPr>
            <w:tcW w:w="1072" w:type="dxa"/>
            <w:tcBorders>
              <w:top w:val="nil"/>
              <w:left w:val="nil"/>
              <w:bottom w:val="single" w:sz="4" w:space="0" w:color="auto"/>
              <w:right w:val="single" w:sz="4" w:space="0" w:color="auto"/>
            </w:tcBorders>
            <w:shd w:val="clear" w:color="auto" w:fill="auto"/>
            <w:vAlign w:val="center"/>
          </w:tcPr>
          <w:p w14:paraId="077AB2D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100万</w:t>
            </w:r>
          </w:p>
        </w:tc>
        <w:tc>
          <w:tcPr>
            <w:tcW w:w="1276" w:type="dxa"/>
            <w:tcBorders>
              <w:top w:val="nil"/>
              <w:left w:val="nil"/>
              <w:bottom w:val="single" w:sz="4" w:space="0" w:color="auto"/>
              <w:right w:val="single" w:sz="4" w:space="0" w:color="auto"/>
            </w:tcBorders>
            <w:shd w:val="clear" w:color="auto" w:fill="auto"/>
            <w:vAlign w:val="center"/>
          </w:tcPr>
          <w:p w14:paraId="092CBD67"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709" w:type="dxa"/>
            <w:tcBorders>
              <w:top w:val="nil"/>
              <w:left w:val="nil"/>
              <w:bottom w:val="single" w:sz="4" w:space="0" w:color="auto"/>
              <w:right w:val="single" w:sz="4" w:space="0" w:color="auto"/>
            </w:tcBorders>
            <w:shd w:val="clear" w:color="auto" w:fill="auto"/>
            <w:vAlign w:val="center"/>
          </w:tcPr>
          <w:p w14:paraId="146AC83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20万</w:t>
            </w:r>
          </w:p>
        </w:tc>
        <w:tc>
          <w:tcPr>
            <w:tcW w:w="708" w:type="dxa"/>
            <w:tcBorders>
              <w:top w:val="nil"/>
              <w:left w:val="nil"/>
              <w:bottom w:val="single" w:sz="4" w:space="0" w:color="auto"/>
              <w:right w:val="single" w:sz="4" w:space="0" w:color="auto"/>
            </w:tcBorders>
            <w:shd w:val="clear" w:color="auto" w:fill="auto"/>
            <w:vAlign w:val="center"/>
          </w:tcPr>
          <w:p w14:paraId="5F900833"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15万</w:t>
            </w:r>
          </w:p>
        </w:tc>
        <w:tc>
          <w:tcPr>
            <w:tcW w:w="993" w:type="dxa"/>
            <w:tcBorders>
              <w:top w:val="nil"/>
              <w:left w:val="nil"/>
              <w:bottom w:val="single" w:sz="4" w:space="0" w:color="auto"/>
              <w:right w:val="single" w:sz="4" w:space="0" w:color="auto"/>
            </w:tcBorders>
            <w:shd w:val="clear" w:color="auto" w:fill="auto"/>
            <w:vAlign w:val="center"/>
          </w:tcPr>
          <w:p w14:paraId="3397700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1842" w:type="dxa"/>
            <w:tcBorders>
              <w:top w:val="nil"/>
              <w:left w:val="nil"/>
              <w:bottom w:val="single" w:sz="4" w:space="0" w:color="auto"/>
              <w:right w:val="single" w:sz="4" w:space="0" w:color="auto"/>
            </w:tcBorders>
            <w:shd w:val="clear" w:color="auto" w:fill="auto"/>
            <w:vAlign w:val="center"/>
          </w:tcPr>
          <w:p w14:paraId="53B1C523"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年绩效工资为全校平均绩效工资的2-3倍</w:t>
            </w:r>
          </w:p>
        </w:tc>
      </w:tr>
      <w:tr w:rsidR="00FA0171" w14:paraId="76975B2E"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0A159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学科带头人</w:t>
            </w:r>
          </w:p>
        </w:tc>
        <w:tc>
          <w:tcPr>
            <w:tcW w:w="1072" w:type="dxa"/>
            <w:tcBorders>
              <w:top w:val="nil"/>
              <w:left w:val="nil"/>
              <w:bottom w:val="single" w:sz="4" w:space="0" w:color="auto"/>
              <w:right w:val="single" w:sz="4" w:space="0" w:color="auto"/>
            </w:tcBorders>
            <w:shd w:val="clear" w:color="auto" w:fill="auto"/>
            <w:vAlign w:val="center"/>
          </w:tcPr>
          <w:p w14:paraId="4AEB3A0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A类80万</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3D1E78F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5133B59"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20万</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5DD8B83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5E1F4176"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701F29E6" w14:textId="77777777" w:rsidR="00FA0171" w:rsidRDefault="00FA0171">
            <w:pPr>
              <w:widowControl/>
              <w:jc w:val="center"/>
              <w:rPr>
                <w:rFonts w:ascii="仿宋" w:eastAsia="仿宋" w:hAnsi="仿宋" w:cs="宋体"/>
                <w:color w:val="000000"/>
                <w:kern w:val="0"/>
                <w:sz w:val="20"/>
                <w:szCs w:val="20"/>
              </w:rPr>
            </w:pPr>
          </w:p>
        </w:tc>
      </w:tr>
      <w:tr w:rsidR="00FA0171" w14:paraId="08870AAF"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2791F304" w14:textId="77777777" w:rsidR="00FA0171" w:rsidRDefault="00FA0171">
            <w:pPr>
              <w:widowControl/>
              <w:jc w:val="left"/>
              <w:rPr>
                <w:rFonts w:ascii="仿宋" w:eastAsia="仿宋" w:hAnsi="仿宋" w:cs="宋体"/>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2524AB4F"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B类75万</w:t>
            </w:r>
          </w:p>
        </w:tc>
        <w:tc>
          <w:tcPr>
            <w:tcW w:w="1276" w:type="dxa"/>
            <w:vMerge/>
            <w:tcBorders>
              <w:top w:val="nil"/>
              <w:left w:val="single" w:sz="4" w:space="0" w:color="auto"/>
              <w:bottom w:val="single" w:sz="4" w:space="0" w:color="auto"/>
              <w:right w:val="single" w:sz="4" w:space="0" w:color="auto"/>
            </w:tcBorders>
            <w:vAlign w:val="center"/>
          </w:tcPr>
          <w:p w14:paraId="0ACCBAC9" w14:textId="77777777" w:rsidR="00FA0171" w:rsidRDefault="00FA0171">
            <w:pPr>
              <w:widowControl/>
              <w:jc w:val="left"/>
              <w:rPr>
                <w:rFonts w:ascii="仿宋" w:eastAsia="仿宋" w:hAnsi="仿宋"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14:paraId="6B2676A0" w14:textId="77777777" w:rsidR="00FA0171" w:rsidRDefault="00FA0171">
            <w:pPr>
              <w:widowControl/>
              <w:jc w:val="left"/>
              <w:rPr>
                <w:rFonts w:ascii="仿宋" w:eastAsia="仿宋" w:hAnsi="仿宋"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DA1CE83" w14:textId="77777777" w:rsidR="00FA0171" w:rsidRDefault="00FA0171">
            <w:pPr>
              <w:widowControl/>
              <w:jc w:val="left"/>
              <w:rPr>
                <w:rFonts w:ascii="仿宋" w:eastAsia="仿宋" w:hAnsi="仿宋" w:cs="宋体"/>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037C5122" w14:textId="77777777" w:rsidR="00FA0171" w:rsidRDefault="00FA0171">
            <w:pPr>
              <w:widowControl/>
              <w:jc w:val="left"/>
              <w:rPr>
                <w:rFonts w:ascii="仿宋" w:eastAsia="仿宋" w:hAnsi="仿宋" w:cs="宋体"/>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53413B26" w14:textId="77777777" w:rsidR="00FA0171" w:rsidRDefault="00FA0171">
            <w:pPr>
              <w:widowControl/>
              <w:jc w:val="left"/>
              <w:rPr>
                <w:rFonts w:ascii="仿宋" w:eastAsia="仿宋" w:hAnsi="仿宋" w:cs="宋体"/>
                <w:color w:val="000000"/>
                <w:kern w:val="0"/>
                <w:sz w:val="20"/>
                <w:szCs w:val="20"/>
              </w:rPr>
            </w:pPr>
          </w:p>
        </w:tc>
      </w:tr>
      <w:tr w:rsidR="00FA0171" w14:paraId="2A6EB6EE"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3FB181F0" w14:textId="77777777" w:rsidR="00FA0171" w:rsidRDefault="00FA0171">
            <w:pPr>
              <w:widowControl/>
              <w:jc w:val="left"/>
              <w:rPr>
                <w:rFonts w:ascii="仿宋" w:eastAsia="仿宋" w:hAnsi="仿宋" w:cs="宋体"/>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17D2AE0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C类70万</w:t>
            </w:r>
          </w:p>
        </w:tc>
        <w:tc>
          <w:tcPr>
            <w:tcW w:w="1276" w:type="dxa"/>
            <w:vMerge/>
            <w:tcBorders>
              <w:top w:val="nil"/>
              <w:left w:val="single" w:sz="4" w:space="0" w:color="auto"/>
              <w:bottom w:val="single" w:sz="4" w:space="0" w:color="auto"/>
              <w:right w:val="single" w:sz="4" w:space="0" w:color="auto"/>
            </w:tcBorders>
            <w:vAlign w:val="center"/>
          </w:tcPr>
          <w:p w14:paraId="086B1438" w14:textId="77777777" w:rsidR="00FA0171" w:rsidRDefault="00FA0171">
            <w:pPr>
              <w:widowControl/>
              <w:jc w:val="left"/>
              <w:rPr>
                <w:rFonts w:ascii="仿宋" w:eastAsia="仿宋" w:hAnsi="仿宋" w:cs="宋体"/>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14:paraId="0EF35B60" w14:textId="77777777" w:rsidR="00FA0171" w:rsidRDefault="00FA0171">
            <w:pPr>
              <w:widowControl/>
              <w:jc w:val="left"/>
              <w:rPr>
                <w:rFonts w:ascii="仿宋" w:eastAsia="仿宋" w:hAnsi="仿宋"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90519BD" w14:textId="77777777" w:rsidR="00FA0171" w:rsidRDefault="00FA0171">
            <w:pPr>
              <w:widowControl/>
              <w:jc w:val="left"/>
              <w:rPr>
                <w:rFonts w:ascii="仿宋" w:eastAsia="仿宋" w:hAnsi="仿宋" w:cs="宋体"/>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43B9336A" w14:textId="77777777" w:rsidR="00FA0171" w:rsidRDefault="00FA0171">
            <w:pPr>
              <w:widowControl/>
              <w:jc w:val="left"/>
              <w:rPr>
                <w:rFonts w:ascii="仿宋" w:eastAsia="仿宋" w:hAnsi="仿宋" w:cs="宋体"/>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32F6357C" w14:textId="77777777" w:rsidR="00FA0171" w:rsidRDefault="00FA0171">
            <w:pPr>
              <w:widowControl/>
              <w:jc w:val="left"/>
              <w:rPr>
                <w:rFonts w:ascii="仿宋" w:eastAsia="仿宋" w:hAnsi="仿宋" w:cs="宋体"/>
                <w:color w:val="000000"/>
                <w:kern w:val="0"/>
                <w:sz w:val="20"/>
                <w:szCs w:val="20"/>
              </w:rPr>
            </w:pPr>
          </w:p>
        </w:tc>
      </w:tr>
      <w:tr w:rsidR="00FA0171" w14:paraId="3CBDB1D2"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C9CF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学术骨干</w:t>
            </w:r>
          </w:p>
        </w:tc>
        <w:tc>
          <w:tcPr>
            <w:tcW w:w="1072" w:type="dxa"/>
            <w:tcBorders>
              <w:top w:val="nil"/>
              <w:left w:val="nil"/>
              <w:bottom w:val="single" w:sz="4" w:space="0" w:color="auto"/>
              <w:right w:val="single" w:sz="4" w:space="0" w:color="auto"/>
            </w:tcBorders>
            <w:shd w:val="clear" w:color="auto" w:fill="auto"/>
            <w:vAlign w:val="center"/>
          </w:tcPr>
          <w:p w14:paraId="05CF1ED5"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A类70万</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5DE762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683093"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221C796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396A43F4" w14:textId="77777777" w:rsidR="00FA0171" w:rsidRDefault="00FA0171">
            <w:pPr>
              <w:widowControl/>
              <w:jc w:val="center"/>
              <w:rPr>
                <w:rFonts w:ascii="仿宋" w:eastAsia="仿宋" w:hAnsi="仿宋" w:cs="宋体"/>
                <w:color w:val="000000"/>
                <w:kern w:val="0"/>
                <w:sz w:val="20"/>
                <w:szCs w:val="20"/>
              </w:rPr>
            </w:pPr>
          </w:p>
        </w:tc>
      </w:tr>
      <w:tr w:rsidR="00FA0171" w14:paraId="0CE9D492"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545B9862" w14:textId="77777777" w:rsidR="00FA0171" w:rsidRDefault="00FA0171">
            <w:pPr>
              <w:widowControl/>
              <w:jc w:val="left"/>
              <w:rPr>
                <w:rFonts w:ascii="仿宋" w:eastAsia="仿宋" w:hAnsi="仿宋" w:cs="宋体"/>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58F1D24C"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B类65万</w:t>
            </w:r>
          </w:p>
        </w:tc>
        <w:tc>
          <w:tcPr>
            <w:tcW w:w="1276" w:type="dxa"/>
            <w:vMerge/>
            <w:tcBorders>
              <w:top w:val="nil"/>
              <w:left w:val="single" w:sz="4" w:space="0" w:color="auto"/>
              <w:bottom w:val="single" w:sz="4" w:space="0" w:color="auto"/>
              <w:right w:val="single" w:sz="4" w:space="0" w:color="auto"/>
            </w:tcBorders>
            <w:vAlign w:val="center"/>
          </w:tcPr>
          <w:p w14:paraId="501DA0A0" w14:textId="77777777" w:rsidR="00FA0171" w:rsidRDefault="00FA0171">
            <w:pPr>
              <w:widowControl/>
              <w:jc w:val="left"/>
              <w:rPr>
                <w:rFonts w:ascii="仿宋" w:eastAsia="仿宋" w:hAnsi="仿宋" w:cs="宋体"/>
                <w:color w:val="000000"/>
                <w:kern w:val="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BA7ED00" w14:textId="77777777" w:rsidR="00FA0171" w:rsidRDefault="00FA0171">
            <w:pPr>
              <w:widowControl/>
              <w:jc w:val="left"/>
              <w:rPr>
                <w:rFonts w:ascii="仿宋" w:eastAsia="仿宋" w:hAnsi="仿宋" w:cs="宋体"/>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143BC86F" w14:textId="77777777" w:rsidR="00FA0171" w:rsidRDefault="00FA0171">
            <w:pPr>
              <w:widowControl/>
              <w:jc w:val="left"/>
              <w:rPr>
                <w:rFonts w:ascii="仿宋" w:eastAsia="仿宋" w:hAnsi="仿宋" w:cs="宋体"/>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5484FCFA" w14:textId="77777777" w:rsidR="00FA0171" w:rsidRDefault="00FA0171">
            <w:pPr>
              <w:widowControl/>
              <w:jc w:val="left"/>
              <w:rPr>
                <w:rFonts w:ascii="仿宋" w:eastAsia="仿宋" w:hAnsi="仿宋" w:cs="宋体"/>
                <w:color w:val="000000"/>
                <w:kern w:val="0"/>
                <w:sz w:val="20"/>
                <w:szCs w:val="20"/>
              </w:rPr>
            </w:pPr>
          </w:p>
        </w:tc>
      </w:tr>
      <w:tr w:rsidR="00FA0171" w14:paraId="095B21C4"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018C9F0A" w14:textId="77777777" w:rsidR="00FA0171" w:rsidRDefault="00FA0171">
            <w:pPr>
              <w:widowControl/>
              <w:jc w:val="left"/>
              <w:rPr>
                <w:rFonts w:ascii="仿宋" w:eastAsia="仿宋" w:hAnsi="仿宋" w:cs="宋体"/>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0ABDE66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C类60万</w:t>
            </w:r>
          </w:p>
        </w:tc>
        <w:tc>
          <w:tcPr>
            <w:tcW w:w="1276" w:type="dxa"/>
            <w:vMerge/>
            <w:tcBorders>
              <w:top w:val="nil"/>
              <w:left w:val="single" w:sz="4" w:space="0" w:color="auto"/>
              <w:bottom w:val="single" w:sz="4" w:space="0" w:color="auto"/>
              <w:right w:val="single" w:sz="4" w:space="0" w:color="auto"/>
            </w:tcBorders>
            <w:vAlign w:val="center"/>
          </w:tcPr>
          <w:p w14:paraId="323BBD01" w14:textId="77777777" w:rsidR="00FA0171" w:rsidRDefault="00FA0171">
            <w:pPr>
              <w:widowControl/>
              <w:jc w:val="left"/>
              <w:rPr>
                <w:rFonts w:ascii="仿宋" w:eastAsia="仿宋" w:hAnsi="仿宋" w:cs="宋体"/>
                <w:color w:val="000000"/>
                <w:kern w:val="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8CEA352" w14:textId="77777777" w:rsidR="00FA0171" w:rsidRDefault="00FA0171">
            <w:pPr>
              <w:widowControl/>
              <w:jc w:val="left"/>
              <w:rPr>
                <w:rFonts w:ascii="仿宋" w:eastAsia="仿宋" w:hAnsi="仿宋" w:cs="宋体"/>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6A5C5BB6" w14:textId="77777777" w:rsidR="00FA0171" w:rsidRDefault="00FA0171">
            <w:pPr>
              <w:widowControl/>
              <w:jc w:val="left"/>
              <w:rPr>
                <w:rFonts w:ascii="仿宋" w:eastAsia="仿宋" w:hAnsi="仿宋" w:cs="宋体"/>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7437523F" w14:textId="77777777" w:rsidR="00FA0171" w:rsidRDefault="00FA0171">
            <w:pPr>
              <w:widowControl/>
              <w:jc w:val="left"/>
              <w:rPr>
                <w:rFonts w:ascii="仿宋" w:eastAsia="仿宋" w:hAnsi="仿宋" w:cs="宋体"/>
                <w:color w:val="000000"/>
                <w:kern w:val="0"/>
                <w:sz w:val="20"/>
                <w:szCs w:val="20"/>
              </w:rPr>
            </w:pPr>
          </w:p>
        </w:tc>
      </w:tr>
      <w:tr w:rsidR="00FA0171" w14:paraId="45515276" w14:textId="77777777">
        <w:trPr>
          <w:trHeight w:val="52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082B1ED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拔尖博士</w:t>
            </w:r>
          </w:p>
        </w:tc>
        <w:tc>
          <w:tcPr>
            <w:tcW w:w="960" w:type="dxa"/>
            <w:tcBorders>
              <w:top w:val="nil"/>
              <w:left w:val="nil"/>
              <w:bottom w:val="single" w:sz="4" w:space="0" w:color="auto"/>
              <w:right w:val="single" w:sz="4" w:space="0" w:color="auto"/>
            </w:tcBorders>
            <w:shd w:val="clear" w:color="auto" w:fill="auto"/>
            <w:vAlign w:val="center"/>
          </w:tcPr>
          <w:p w14:paraId="7949FDC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紧缺学科</w:t>
            </w:r>
          </w:p>
        </w:tc>
        <w:tc>
          <w:tcPr>
            <w:tcW w:w="1072" w:type="dxa"/>
            <w:tcBorders>
              <w:top w:val="nil"/>
              <w:left w:val="nil"/>
              <w:bottom w:val="single" w:sz="4" w:space="0" w:color="auto"/>
              <w:right w:val="single" w:sz="4" w:space="0" w:color="auto"/>
            </w:tcBorders>
            <w:shd w:val="clear" w:color="auto" w:fill="auto"/>
            <w:vAlign w:val="center"/>
          </w:tcPr>
          <w:p w14:paraId="2698E06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40万</w:t>
            </w:r>
          </w:p>
        </w:tc>
        <w:tc>
          <w:tcPr>
            <w:tcW w:w="1276" w:type="dxa"/>
            <w:tcBorders>
              <w:top w:val="nil"/>
              <w:left w:val="nil"/>
              <w:bottom w:val="single" w:sz="4" w:space="0" w:color="auto"/>
              <w:right w:val="single" w:sz="4" w:space="0" w:color="auto"/>
            </w:tcBorders>
            <w:shd w:val="clear" w:color="auto" w:fill="auto"/>
            <w:vAlign w:val="center"/>
          </w:tcPr>
          <w:p w14:paraId="51E5C30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10万（博士后12万）</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677EE2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71F87614"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63D6DFB7"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优秀拔尖博士住房补贴增加10万元</w:t>
            </w:r>
          </w:p>
        </w:tc>
      </w:tr>
      <w:tr w:rsidR="00FA0171" w14:paraId="23CE9455" w14:textId="77777777">
        <w:trPr>
          <w:trHeight w:val="520"/>
        </w:trPr>
        <w:tc>
          <w:tcPr>
            <w:tcW w:w="960" w:type="dxa"/>
            <w:vMerge/>
            <w:tcBorders>
              <w:top w:val="nil"/>
              <w:left w:val="single" w:sz="4" w:space="0" w:color="auto"/>
              <w:bottom w:val="single" w:sz="4" w:space="0" w:color="auto"/>
              <w:right w:val="single" w:sz="4" w:space="0" w:color="auto"/>
            </w:tcBorders>
            <w:vAlign w:val="center"/>
          </w:tcPr>
          <w:p w14:paraId="5BD550AF" w14:textId="77777777" w:rsidR="00FA0171" w:rsidRDefault="00FA0171">
            <w:pPr>
              <w:widowControl/>
              <w:jc w:val="left"/>
              <w:rPr>
                <w:rFonts w:ascii="仿宋" w:eastAsia="仿宋" w:hAnsi="仿宋"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14:paraId="21851EEB"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非紧缺学科</w:t>
            </w:r>
          </w:p>
        </w:tc>
        <w:tc>
          <w:tcPr>
            <w:tcW w:w="1072" w:type="dxa"/>
            <w:tcBorders>
              <w:top w:val="nil"/>
              <w:left w:val="nil"/>
              <w:bottom w:val="single" w:sz="4" w:space="0" w:color="auto"/>
              <w:right w:val="single" w:sz="4" w:space="0" w:color="auto"/>
            </w:tcBorders>
            <w:shd w:val="clear" w:color="auto" w:fill="auto"/>
            <w:vAlign w:val="center"/>
          </w:tcPr>
          <w:p w14:paraId="0AFFF2F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25万</w:t>
            </w:r>
          </w:p>
        </w:tc>
        <w:tc>
          <w:tcPr>
            <w:tcW w:w="1276" w:type="dxa"/>
            <w:tcBorders>
              <w:top w:val="nil"/>
              <w:left w:val="nil"/>
              <w:bottom w:val="single" w:sz="4" w:space="0" w:color="auto"/>
              <w:right w:val="single" w:sz="4" w:space="0" w:color="auto"/>
            </w:tcBorders>
            <w:shd w:val="clear" w:color="auto" w:fill="auto"/>
            <w:vAlign w:val="center"/>
          </w:tcPr>
          <w:p w14:paraId="1817CBA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5万（博士后7万）</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3ECF081"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13D3641A"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5万</w:t>
            </w:r>
          </w:p>
        </w:tc>
        <w:tc>
          <w:tcPr>
            <w:tcW w:w="1842" w:type="dxa"/>
            <w:vMerge/>
            <w:tcBorders>
              <w:top w:val="nil"/>
              <w:left w:val="single" w:sz="4" w:space="0" w:color="auto"/>
              <w:bottom w:val="single" w:sz="4" w:space="0" w:color="auto"/>
              <w:right w:val="single" w:sz="4" w:space="0" w:color="auto"/>
            </w:tcBorders>
            <w:vAlign w:val="center"/>
          </w:tcPr>
          <w:p w14:paraId="2FB3E7C1" w14:textId="77777777" w:rsidR="00FA0171" w:rsidRDefault="00FA0171">
            <w:pPr>
              <w:widowControl/>
              <w:jc w:val="left"/>
              <w:rPr>
                <w:rFonts w:ascii="仿宋" w:eastAsia="仿宋" w:hAnsi="仿宋" w:cs="宋体"/>
                <w:color w:val="000000"/>
                <w:kern w:val="0"/>
                <w:sz w:val="20"/>
                <w:szCs w:val="20"/>
              </w:rPr>
            </w:pPr>
          </w:p>
        </w:tc>
      </w:tr>
      <w:tr w:rsidR="00FA0171" w14:paraId="1F1BF4E0" w14:textId="77777777">
        <w:trPr>
          <w:trHeight w:val="2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D43B7"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博士</w:t>
            </w:r>
          </w:p>
        </w:tc>
        <w:tc>
          <w:tcPr>
            <w:tcW w:w="1072" w:type="dxa"/>
            <w:tcBorders>
              <w:top w:val="nil"/>
              <w:left w:val="nil"/>
              <w:bottom w:val="single" w:sz="4" w:space="0" w:color="auto"/>
              <w:right w:val="single" w:sz="4" w:space="0" w:color="auto"/>
            </w:tcBorders>
            <w:shd w:val="clear" w:color="auto" w:fill="auto"/>
            <w:vAlign w:val="center"/>
          </w:tcPr>
          <w:p w14:paraId="48BB9E3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60B1A2E8"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9C392F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7EE920A2" w14:textId="77777777" w:rsidR="00FA0171" w:rsidRDefault="0000000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5万</w:t>
            </w:r>
          </w:p>
        </w:tc>
        <w:tc>
          <w:tcPr>
            <w:tcW w:w="1842" w:type="dxa"/>
            <w:tcBorders>
              <w:top w:val="nil"/>
              <w:left w:val="nil"/>
              <w:bottom w:val="single" w:sz="4" w:space="0" w:color="auto"/>
              <w:right w:val="single" w:sz="4" w:space="0" w:color="auto"/>
            </w:tcBorders>
            <w:shd w:val="clear" w:color="auto" w:fill="auto"/>
            <w:vAlign w:val="center"/>
          </w:tcPr>
          <w:p w14:paraId="5095D512" w14:textId="77777777" w:rsidR="00FA0171" w:rsidRDefault="00FA0171">
            <w:pPr>
              <w:widowControl/>
              <w:jc w:val="center"/>
              <w:rPr>
                <w:rFonts w:ascii="仿宋" w:eastAsia="仿宋" w:hAnsi="仿宋" w:cs="宋体"/>
                <w:color w:val="000000"/>
                <w:kern w:val="0"/>
                <w:sz w:val="20"/>
                <w:szCs w:val="20"/>
              </w:rPr>
            </w:pPr>
          </w:p>
        </w:tc>
      </w:tr>
    </w:tbl>
    <w:p w14:paraId="0E8DE6FB" w14:textId="77777777" w:rsidR="00FA0171" w:rsidRDefault="00000000">
      <w:pPr>
        <w:adjustRightInd w:val="0"/>
        <w:snapToGrid w:val="0"/>
        <w:spacing w:line="360" w:lineRule="auto"/>
        <w:ind w:firstLineChars="193" w:firstLine="465"/>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（二）福建省、漳州市待遇</w:t>
      </w:r>
    </w:p>
    <w:p w14:paraId="74E2E819"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我校积极协助引进人才申报福建省、漳州市人才项目</w:t>
      </w:r>
    </w:p>
    <w:tbl>
      <w:tblPr>
        <w:tblStyle w:val="a8"/>
        <w:tblW w:w="0" w:type="auto"/>
        <w:jc w:val="center"/>
        <w:tblLook w:val="04A0" w:firstRow="1" w:lastRow="0" w:firstColumn="1" w:lastColumn="0" w:noHBand="0" w:noVBand="1"/>
      </w:tblPr>
      <w:tblGrid>
        <w:gridCol w:w="4261"/>
        <w:gridCol w:w="4261"/>
      </w:tblGrid>
      <w:tr w:rsidR="00FA0171" w14:paraId="6D6A1672" w14:textId="77777777">
        <w:trPr>
          <w:trHeight w:val="477"/>
          <w:jc w:val="center"/>
        </w:trPr>
        <w:tc>
          <w:tcPr>
            <w:tcW w:w="4261" w:type="dxa"/>
            <w:shd w:val="clear" w:color="auto" w:fill="DCE6F2" w:themeFill="accent1" w:themeFillTint="32"/>
            <w:vAlign w:val="center"/>
          </w:tcPr>
          <w:p w14:paraId="3FEEFAC6" w14:textId="77777777" w:rsidR="00FA0171" w:rsidRDefault="00000000">
            <w:pPr>
              <w:widowControl/>
              <w:spacing w:before="100" w:beforeAutospacing="1" w:after="100" w:afterAutospacing="1" w:line="360" w:lineRule="auto"/>
              <w:jc w:val="center"/>
              <w:rPr>
                <w:rFonts w:ascii="仿宋" w:eastAsia="仿宋" w:hAnsi="仿宋" w:cs="宋体"/>
                <w:b/>
                <w:bCs/>
                <w:color w:val="000000" w:themeColor="text1"/>
                <w:kern w:val="0"/>
                <w:sz w:val="20"/>
                <w:szCs w:val="20"/>
              </w:rPr>
            </w:pPr>
            <w:r>
              <w:rPr>
                <w:rFonts w:ascii="仿宋" w:eastAsia="仿宋" w:hAnsi="仿宋" w:cs="宋体" w:hint="eastAsia"/>
                <w:b/>
                <w:bCs/>
                <w:color w:val="000000" w:themeColor="text1"/>
                <w:kern w:val="0"/>
                <w:sz w:val="20"/>
                <w:szCs w:val="20"/>
              </w:rPr>
              <w:t>项目名称</w:t>
            </w:r>
          </w:p>
        </w:tc>
        <w:tc>
          <w:tcPr>
            <w:tcW w:w="4261" w:type="dxa"/>
            <w:shd w:val="clear" w:color="auto" w:fill="DCE6F2" w:themeFill="accent1" w:themeFillTint="32"/>
            <w:vAlign w:val="center"/>
          </w:tcPr>
          <w:p w14:paraId="4E1742CA" w14:textId="77777777" w:rsidR="00FA0171" w:rsidRDefault="00000000">
            <w:pPr>
              <w:widowControl/>
              <w:spacing w:before="100" w:beforeAutospacing="1" w:after="100" w:afterAutospacing="1" w:line="360" w:lineRule="auto"/>
              <w:jc w:val="center"/>
              <w:rPr>
                <w:rFonts w:ascii="仿宋" w:eastAsia="仿宋" w:hAnsi="仿宋" w:cs="宋体"/>
                <w:b/>
                <w:bCs/>
                <w:color w:val="000000" w:themeColor="text1"/>
                <w:kern w:val="0"/>
                <w:sz w:val="20"/>
                <w:szCs w:val="20"/>
              </w:rPr>
            </w:pPr>
            <w:r>
              <w:rPr>
                <w:rFonts w:ascii="仿宋" w:eastAsia="仿宋" w:hAnsi="仿宋" w:cs="宋体" w:hint="eastAsia"/>
                <w:b/>
                <w:bCs/>
                <w:color w:val="000000" w:themeColor="text1"/>
                <w:kern w:val="0"/>
                <w:sz w:val="20"/>
                <w:szCs w:val="20"/>
              </w:rPr>
              <w:t>补助</w:t>
            </w:r>
          </w:p>
        </w:tc>
      </w:tr>
      <w:tr w:rsidR="00FA0171" w14:paraId="58EA8A15" w14:textId="77777777">
        <w:trPr>
          <w:trHeight w:val="555"/>
          <w:jc w:val="center"/>
        </w:trPr>
        <w:tc>
          <w:tcPr>
            <w:tcW w:w="4261" w:type="dxa"/>
            <w:vAlign w:val="center"/>
          </w:tcPr>
          <w:p w14:paraId="19EC162B"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福建省年度紧缺急需人才</w:t>
            </w:r>
          </w:p>
        </w:tc>
        <w:tc>
          <w:tcPr>
            <w:tcW w:w="4261" w:type="dxa"/>
            <w:vAlign w:val="center"/>
          </w:tcPr>
          <w:p w14:paraId="111B21C0"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26－30万</w:t>
            </w:r>
          </w:p>
        </w:tc>
      </w:tr>
      <w:tr w:rsidR="00FA0171" w14:paraId="52EBE077" w14:textId="77777777">
        <w:trPr>
          <w:trHeight w:val="563"/>
          <w:jc w:val="center"/>
        </w:trPr>
        <w:tc>
          <w:tcPr>
            <w:tcW w:w="4261" w:type="dxa"/>
            <w:vAlign w:val="center"/>
          </w:tcPr>
          <w:p w14:paraId="38C01E79"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福建省引进高层次人才</w:t>
            </w:r>
          </w:p>
        </w:tc>
        <w:tc>
          <w:tcPr>
            <w:tcW w:w="4261" w:type="dxa"/>
            <w:vAlign w:val="center"/>
          </w:tcPr>
          <w:p w14:paraId="3D5DCF70"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25－700万（另有漳州市购房补助4</w:t>
            </w:r>
            <w:r>
              <w:rPr>
                <w:rFonts w:ascii="仿宋" w:eastAsia="仿宋" w:hAnsi="仿宋" w:cs="宋体"/>
                <w:color w:val="000000" w:themeColor="text1"/>
                <w:kern w:val="0"/>
                <w:sz w:val="20"/>
                <w:szCs w:val="20"/>
              </w:rPr>
              <w:t>0-200</w:t>
            </w:r>
            <w:r>
              <w:rPr>
                <w:rFonts w:ascii="仿宋" w:eastAsia="仿宋" w:hAnsi="仿宋" w:cs="宋体" w:hint="eastAsia"/>
                <w:color w:val="000000" w:themeColor="text1"/>
                <w:kern w:val="0"/>
                <w:sz w:val="20"/>
                <w:szCs w:val="20"/>
              </w:rPr>
              <w:t>万）</w:t>
            </w:r>
          </w:p>
        </w:tc>
      </w:tr>
      <w:tr w:rsidR="00FA0171" w14:paraId="67649CD7" w14:textId="77777777">
        <w:trPr>
          <w:trHeight w:val="579"/>
          <w:jc w:val="center"/>
        </w:trPr>
        <w:tc>
          <w:tcPr>
            <w:tcW w:w="4261" w:type="dxa"/>
            <w:vAlign w:val="center"/>
          </w:tcPr>
          <w:p w14:paraId="3E0F1AD5"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漳州市支持引进研究生人才</w:t>
            </w:r>
          </w:p>
        </w:tc>
        <w:tc>
          <w:tcPr>
            <w:tcW w:w="4261" w:type="dxa"/>
            <w:vAlign w:val="center"/>
          </w:tcPr>
          <w:p w14:paraId="648542E8"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20－30万</w:t>
            </w:r>
          </w:p>
        </w:tc>
      </w:tr>
      <w:tr w:rsidR="00FA0171" w14:paraId="175128FC" w14:textId="77777777">
        <w:trPr>
          <w:trHeight w:val="545"/>
          <w:jc w:val="center"/>
        </w:trPr>
        <w:tc>
          <w:tcPr>
            <w:tcW w:w="4261" w:type="dxa"/>
            <w:vAlign w:val="center"/>
          </w:tcPr>
          <w:p w14:paraId="19E1C6CA"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漳州市引进高层次人才</w:t>
            </w:r>
          </w:p>
        </w:tc>
        <w:tc>
          <w:tcPr>
            <w:tcW w:w="4261" w:type="dxa"/>
            <w:vAlign w:val="center"/>
          </w:tcPr>
          <w:p w14:paraId="0593EF54" w14:textId="77777777" w:rsidR="00FA0171" w:rsidRDefault="00000000">
            <w:pPr>
              <w:widowControl/>
              <w:spacing w:before="100" w:beforeAutospacing="1" w:after="100" w:afterAutospacing="1" w:line="360" w:lineRule="auto"/>
              <w:jc w:val="center"/>
              <w:rPr>
                <w:rFonts w:ascii="仿宋" w:eastAsia="仿宋" w:hAnsi="仿宋" w:cs="宋体"/>
                <w:color w:val="000000" w:themeColor="text1"/>
                <w:kern w:val="0"/>
                <w:sz w:val="20"/>
                <w:szCs w:val="20"/>
              </w:rPr>
            </w:pPr>
            <w:r>
              <w:rPr>
                <w:rFonts w:ascii="仿宋" w:eastAsia="仿宋" w:hAnsi="仿宋" w:cs="宋体"/>
                <w:color w:val="000000" w:themeColor="text1"/>
                <w:kern w:val="0"/>
                <w:sz w:val="20"/>
                <w:szCs w:val="20"/>
              </w:rPr>
              <w:t>38</w:t>
            </w:r>
            <w:r>
              <w:rPr>
                <w:rFonts w:ascii="仿宋" w:eastAsia="仿宋" w:hAnsi="仿宋" w:cs="宋体" w:hint="eastAsia"/>
                <w:color w:val="000000" w:themeColor="text1"/>
                <w:kern w:val="0"/>
                <w:sz w:val="20"/>
                <w:szCs w:val="20"/>
              </w:rPr>
              <w:t>－</w:t>
            </w:r>
            <w:r>
              <w:rPr>
                <w:rFonts w:ascii="仿宋" w:eastAsia="仿宋" w:hAnsi="仿宋" w:cs="宋体"/>
                <w:color w:val="000000" w:themeColor="text1"/>
                <w:kern w:val="0"/>
                <w:sz w:val="20"/>
                <w:szCs w:val="20"/>
              </w:rPr>
              <w:t>53</w:t>
            </w:r>
            <w:r>
              <w:rPr>
                <w:rFonts w:ascii="仿宋" w:eastAsia="仿宋" w:hAnsi="仿宋" w:cs="宋体" w:hint="eastAsia"/>
                <w:color w:val="000000" w:themeColor="text1"/>
                <w:kern w:val="0"/>
                <w:sz w:val="20"/>
                <w:szCs w:val="20"/>
              </w:rPr>
              <w:t>万</w:t>
            </w:r>
          </w:p>
        </w:tc>
      </w:tr>
    </w:tbl>
    <w:p w14:paraId="1F9DF941" w14:textId="77777777" w:rsidR="00FA0171" w:rsidRDefault="00000000">
      <w:pPr>
        <w:adjustRightInd w:val="0"/>
        <w:snapToGrid w:val="0"/>
        <w:spacing w:line="360" w:lineRule="auto"/>
        <w:ind w:firstLineChars="193" w:firstLine="465"/>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四、其他待遇</w:t>
      </w:r>
    </w:p>
    <w:p w14:paraId="0A7004D0" w14:textId="77777777" w:rsidR="00FA0171" w:rsidRDefault="00000000">
      <w:pPr>
        <w:adjustRightInd w:val="0"/>
        <w:snapToGrid w:val="0"/>
        <w:spacing w:line="360"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（一）个人发展</w:t>
      </w:r>
    </w:p>
    <w:p w14:paraId="06755D02"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1.学校教师职称评聘设有绿色通道，符合《闽南师范大学引进人才职称特别评聘办法（试行）》中所规定条件的人才，可申请特别评审正教授、副教授职称。</w:t>
      </w:r>
    </w:p>
    <w:p w14:paraId="5F7DC71A"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2.符合《闽南师范大学学科带头人和学术骨干管理办法》中所规定的学科带头人和学术骨干条件者可参加申报遴选。</w:t>
      </w:r>
    </w:p>
    <w:p w14:paraId="774C252E" w14:textId="77777777" w:rsidR="00FA0171" w:rsidRDefault="00000000">
      <w:pPr>
        <w:adjustRightInd w:val="0"/>
        <w:snapToGrid w:val="0"/>
        <w:spacing w:line="360"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（二）子女安排</w:t>
      </w:r>
    </w:p>
    <w:p w14:paraId="3F3B55C4"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优质的子女教育资源：学校设有附属幼儿园、小学、中学。</w:t>
      </w:r>
    </w:p>
    <w:p w14:paraId="62560403" w14:textId="77777777" w:rsidR="00FA0171" w:rsidRDefault="00000000">
      <w:pPr>
        <w:adjustRightInd w:val="0"/>
        <w:snapToGrid w:val="0"/>
        <w:spacing w:line="360"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（三）住房安排</w:t>
      </w:r>
    </w:p>
    <w:p w14:paraId="18E4CFB1"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1.学校住房补贴待遇根据服务年限按月发放，正式入职后因在漳州市购房需要，凭本人的正式购房合同可申请一次性兑现住房补贴；安家费根据服务年限按月兑现。</w:t>
      </w:r>
    </w:p>
    <w:p w14:paraId="1D0082A8" w14:textId="77777777" w:rsidR="00FA0171" w:rsidRDefault="00000000">
      <w:pPr>
        <w:adjustRightInd w:val="0"/>
        <w:snapToGrid w:val="0"/>
        <w:spacing w:line="360" w:lineRule="auto"/>
        <w:ind w:firstLineChars="200" w:firstLine="480"/>
        <w:rPr>
          <w:rFonts w:ascii="仿宋" w:eastAsia="仿宋" w:hAnsi="仿宋"/>
          <w:color w:val="FF0000"/>
          <w:sz w:val="24"/>
          <w:szCs w:val="24"/>
        </w:rPr>
      </w:pPr>
      <w:r>
        <w:rPr>
          <w:rFonts w:ascii="仿宋" w:eastAsia="仿宋" w:hAnsi="仿宋" w:hint="eastAsia"/>
          <w:color w:val="000000" w:themeColor="text1"/>
          <w:sz w:val="24"/>
          <w:szCs w:val="24"/>
        </w:rPr>
        <w:t>2.符合条件者可申请漳州市人才公寓、“安得广”惠民安居工程人才房。</w:t>
      </w:r>
    </w:p>
    <w:p w14:paraId="37A13A34"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3.学校在有房源的条件下视情况提供半年过渡房，</w:t>
      </w:r>
      <w:r>
        <w:rPr>
          <w:rFonts w:ascii="仿宋" w:eastAsia="仿宋" w:hAnsi="仿宋"/>
          <w:color w:val="000000" w:themeColor="text1"/>
          <w:sz w:val="24"/>
          <w:szCs w:val="24"/>
        </w:rPr>
        <w:t>按学校房屋管理规定收取租金。</w:t>
      </w:r>
    </w:p>
    <w:p w14:paraId="3F42A832" w14:textId="77777777" w:rsidR="00FA0171" w:rsidRDefault="00000000">
      <w:pPr>
        <w:adjustRightInd w:val="0"/>
        <w:snapToGrid w:val="0"/>
        <w:spacing w:line="360" w:lineRule="auto"/>
        <w:ind w:firstLineChars="193" w:firstLine="465"/>
        <w:rPr>
          <w:rFonts w:ascii="仿宋" w:eastAsia="仿宋" w:hAnsi="仿宋"/>
          <w:color w:val="000000" w:themeColor="text1"/>
          <w:sz w:val="24"/>
          <w:szCs w:val="24"/>
        </w:rPr>
      </w:pPr>
      <w:r>
        <w:rPr>
          <w:rFonts w:ascii="仿宋" w:eastAsia="仿宋" w:hAnsi="仿宋" w:hint="eastAsia"/>
          <w:b/>
          <w:bCs/>
          <w:color w:val="000000" w:themeColor="text1"/>
          <w:sz w:val="24"/>
          <w:szCs w:val="24"/>
        </w:rPr>
        <w:t>五</w:t>
      </w:r>
      <w:r>
        <w:rPr>
          <w:rFonts w:ascii="仿宋" w:eastAsia="仿宋" w:hAnsi="仿宋"/>
          <w:b/>
          <w:bCs/>
          <w:color w:val="000000" w:themeColor="text1"/>
          <w:sz w:val="24"/>
          <w:szCs w:val="24"/>
        </w:rPr>
        <w:t>、报名</w:t>
      </w:r>
      <w:r>
        <w:rPr>
          <w:rFonts w:ascii="仿宋" w:eastAsia="仿宋" w:hAnsi="仿宋" w:hint="eastAsia"/>
          <w:b/>
          <w:bCs/>
          <w:color w:val="000000" w:themeColor="text1"/>
          <w:sz w:val="24"/>
          <w:szCs w:val="24"/>
        </w:rPr>
        <w:t>及初审</w:t>
      </w:r>
    </w:p>
    <w:p w14:paraId="7B3B4EB1" w14:textId="77777777" w:rsidR="00FA0171" w:rsidRDefault="00000000">
      <w:pPr>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w:t>
      </w:r>
      <w:r>
        <w:rPr>
          <w:rFonts w:ascii="仿宋" w:eastAsia="仿宋" w:hAnsi="仿宋"/>
          <w:color w:val="000000" w:themeColor="text1"/>
          <w:sz w:val="24"/>
          <w:szCs w:val="24"/>
        </w:rPr>
        <w:t>报名时间</w:t>
      </w:r>
      <w:r>
        <w:rPr>
          <w:rFonts w:ascii="仿宋" w:eastAsia="仿宋" w:hAnsi="仿宋" w:hint="eastAsia"/>
          <w:color w:val="000000" w:themeColor="text1"/>
          <w:sz w:val="24"/>
          <w:szCs w:val="24"/>
        </w:rPr>
        <w:t>：常年招聘</w:t>
      </w:r>
    </w:p>
    <w:p w14:paraId="2D46D5E9"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2</w:t>
      </w:r>
      <w:r>
        <w:rPr>
          <w:rFonts w:ascii="仿宋" w:eastAsia="仿宋" w:hAnsi="仿宋" w:hint="eastAsia"/>
          <w:color w:val="000000" w:themeColor="text1"/>
          <w:sz w:val="24"/>
          <w:szCs w:val="24"/>
        </w:rPr>
        <w:t>.</w:t>
      </w:r>
      <w:r>
        <w:rPr>
          <w:rFonts w:ascii="仿宋" w:eastAsia="仿宋" w:hAnsi="仿宋"/>
          <w:color w:val="000000" w:themeColor="text1"/>
          <w:sz w:val="24"/>
          <w:szCs w:val="24"/>
        </w:rPr>
        <w:t>报名方式：</w:t>
      </w:r>
    </w:p>
    <w:p w14:paraId="11891DFE"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1）凡符合条件者均可报名。采用电子邮件的方式进行，报名阶段不接收纸质材料。应聘者应填写《闽南师范大学引进人才审批表》，并提供相关佐证材料的扫描件以压缩打包形式发送至闽南师范大学教师工作部（人事处）邮箱（</w:t>
      </w:r>
      <w:hyperlink r:id="rId6" w:history="1">
        <w:r>
          <w:rPr>
            <w:rFonts w:ascii="Times New Roman" w:eastAsia="微软雅黑" w:hAnsi="Times New Roman" w:cs="Times New Roman"/>
            <w:b/>
            <w:bCs/>
            <w:color w:val="FF0000"/>
            <w:sz w:val="24"/>
            <w:szCs w:val="24"/>
          </w:rPr>
          <w:t>rcyj003@mnnu.edu.cn</w:t>
        </w:r>
      </w:hyperlink>
      <w:r>
        <w:rPr>
          <w:rFonts w:ascii="Times New Roman" w:eastAsia="微软雅黑" w:hAnsi="Times New Roman" w:cs="Times New Roman"/>
          <w:b/>
          <w:bCs/>
          <w:color w:val="FF0000"/>
          <w:sz w:val="24"/>
          <w:szCs w:val="24"/>
        </w:rPr>
        <w:t>,sdfads45@126.com,ymursc@126.com</w:t>
      </w:r>
      <w:r>
        <w:rPr>
          <w:rFonts w:ascii="仿宋" w:eastAsia="仿宋" w:hAnsi="仿宋" w:hint="eastAsia"/>
          <w:color w:val="000000" w:themeColor="text1"/>
          <w:sz w:val="24"/>
          <w:szCs w:val="24"/>
        </w:rPr>
        <w:t>）以视报名。邮件标题及附件名称以“</w:t>
      </w:r>
      <w:r>
        <w:rPr>
          <w:rFonts w:ascii="仿宋" w:eastAsia="仿宋" w:hAnsi="仿宋" w:hint="eastAsia"/>
          <w:b/>
          <w:bCs/>
          <w:color w:val="000000" w:themeColor="text1"/>
          <w:sz w:val="24"/>
          <w:szCs w:val="24"/>
        </w:rPr>
        <w:t>姓名+应聘学院+应聘需求学科专业+高校博士网</w:t>
      </w:r>
      <w:r>
        <w:rPr>
          <w:rFonts w:ascii="仿宋" w:eastAsia="仿宋" w:hAnsi="仿宋" w:hint="eastAsia"/>
          <w:color w:val="000000" w:themeColor="text1"/>
          <w:sz w:val="24"/>
          <w:szCs w:val="24"/>
        </w:rPr>
        <w:t>”方式命名，邮件同时发送至各学院邮箱。</w:t>
      </w:r>
    </w:p>
    <w:p w14:paraId="545064A6"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（2）相关佐证材料包括：身份证、学历学位证书、职称证书、近五年科研成果目录（包括论著 (论文应包括作者排名、题目、杂志名称；著作应包括作者、书名、出版社、出版日期和本人执笔内容)及论文被收录和引用的检索证明等）、科研项目(包括项目名称、起止时间、研究内容、本人作用、项目来源和经费)、重要获奖情况(包括奖项名称、级别、年度、本人排名和获奖证书)等。博士毕业于国（境）外高校应聘者同时提供本科阶段起学历学位证书（国境外学历学位需提供教育部留学服务中心认证书）、国境外学校录取通知书、入学合同、正式成绩单、学历经历证明（</w:t>
      </w:r>
      <w:proofErr w:type="gramStart"/>
      <w:r>
        <w:rPr>
          <w:rFonts w:ascii="仿宋" w:eastAsia="仿宋" w:hAnsi="仿宋" w:hint="eastAsia"/>
          <w:color w:val="000000" w:themeColor="text1"/>
          <w:sz w:val="24"/>
          <w:szCs w:val="24"/>
        </w:rPr>
        <w:t>需包括</w:t>
      </w:r>
      <w:proofErr w:type="gramEnd"/>
      <w:r>
        <w:rPr>
          <w:rFonts w:ascii="仿宋" w:eastAsia="仿宋" w:hAnsi="仿宋" w:hint="eastAsia"/>
          <w:color w:val="000000" w:themeColor="text1"/>
          <w:sz w:val="24"/>
          <w:szCs w:val="24"/>
        </w:rPr>
        <w:t>学习时间、学习地点、学习方式等）</w:t>
      </w:r>
      <w:r>
        <w:rPr>
          <w:rFonts w:ascii="仿宋" w:eastAsia="仿宋" w:hAnsi="仿宋"/>
          <w:color w:val="000000" w:themeColor="text1"/>
          <w:sz w:val="24"/>
          <w:szCs w:val="24"/>
        </w:rPr>
        <w:t>、</w:t>
      </w:r>
      <w:r>
        <w:rPr>
          <w:rFonts w:ascii="仿宋" w:eastAsia="仿宋" w:hAnsi="仿宋" w:hint="eastAsia"/>
          <w:color w:val="000000" w:themeColor="text1"/>
          <w:sz w:val="24"/>
          <w:szCs w:val="24"/>
        </w:rPr>
        <w:t>线上授课合理化证明（官方公告、院校正式通知等）、教学时间表、课程表</w:t>
      </w:r>
      <w:r>
        <w:rPr>
          <w:rFonts w:ascii="仿宋" w:eastAsia="仿宋" w:hAnsi="仿宋"/>
          <w:color w:val="000000" w:themeColor="text1"/>
          <w:sz w:val="24"/>
          <w:szCs w:val="24"/>
        </w:rPr>
        <w:t>、</w:t>
      </w:r>
      <w:r>
        <w:rPr>
          <w:rFonts w:ascii="仿宋" w:eastAsia="仿宋" w:hAnsi="仿宋" w:hint="eastAsia"/>
          <w:color w:val="000000" w:themeColor="text1"/>
          <w:sz w:val="24"/>
          <w:szCs w:val="24"/>
        </w:rPr>
        <w:t>博士毕业论文、答辩通过证明</w:t>
      </w:r>
      <w:r>
        <w:rPr>
          <w:rFonts w:ascii="仿宋" w:eastAsia="仿宋" w:hAnsi="仿宋"/>
          <w:color w:val="000000" w:themeColor="text1"/>
          <w:sz w:val="24"/>
          <w:szCs w:val="24"/>
        </w:rPr>
        <w:t>、</w:t>
      </w:r>
      <w:r>
        <w:rPr>
          <w:rFonts w:ascii="仿宋" w:eastAsia="仿宋" w:hAnsi="仿宋" w:hint="eastAsia"/>
          <w:color w:val="000000" w:themeColor="text1"/>
          <w:sz w:val="24"/>
          <w:szCs w:val="24"/>
        </w:rPr>
        <w:t>论文成果及检索证明、科研项目、护照等出入境证明。</w:t>
      </w:r>
    </w:p>
    <w:p w14:paraId="2B322A2B"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w:t>
      </w:r>
      <w:r>
        <w:rPr>
          <w:rFonts w:ascii="仿宋" w:eastAsia="仿宋" w:hAnsi="仿宋"/>
          <w:color w:val="000000" w:themeColor="text1"/>
          <w:sz w:val="24"/>
          <w:szCs w:val="24"/>
        </w:rPr>
        <w:t>资格</w:t>
      </w:r>
      <w:r>
        <w:rPr>
          <w:rFonts w:ascii="仿宋" w:eastAsia="仿宋" w:hAnsi="仿宋" w:hint="eastAsia"/>
          <w:color w:val="000000" w:themeColor="text1"/>
          <w:sz w:val="24"/>
          <w:szCs w:val="24"/>
        </w:rPr>
        <w:t>审查</w:t>
      </w:r>
      <w:r>
        <w:rPr>
          <w:rFonts w:ascii="仿宋" w:eastAsia="仿宋" w:hAnsi="仿宋"/>
          <w:color w:val="000000" w:themeColor="text1"/>
          <w:sz w:val="24"/>
          <w:szCs w:val="24"/>
        </w:rPr>
        <w:t>：报考人员应严格按照招聘岗位的条件要求报名，并对提交材料的真实性负责。凡个人填报信息不实，不符合招聘岗位要求的，一经核实，即取消考试或聘用资格。</w:t>
      </w:r>
    </w:p>
    <w:p w14:paraId="3E8882BF" w14:textId="77777777" w:rsidR="00FA0171" w:rsidRDefault="00000000">
      <w:pPr>
        <w:adjustRightInd w:val="0"/>
        <w:snapToGrid w:val="0"/>
        <w:spacing w:line="360" w:lineRule="auto"/>
        <w:ind w:firstLineChars="193" w:firstLine="465"/>
        <w:rPr>
          <w:rFonts w:ascii="仿宋" w:eastAsia="仿宋" w:hAnsi="仿宋"/>
          <w:color w:val="000000" w:themeColor="text1"/>
          <w:sz w:val="24"/>
          <w:szCs w:val="24"/>
        </w:rPr>
      </w:pPr>
      <w:r>
        <w:rPr>
          <w:rFonts w:ascii="仿宋" w:eastAsia="仿宋" w:hAnsi="仿宋" w:hint="eastAsia"/>
          <w:b/>
          <w:bCs/>
          <w:color w:val="000000" w:themeColor="text1"/>
          <w:sz w:val="24"/>
          <w:szCs w:val="24"/>
        </w:rPr>
        <w:lastRenderedPageBreak/>
        <w:t>六</w:t>
      </w:r>
      <w:r>
        <w:rPr>
          <w:rFonts w:ascii="仿宋" w:eastAsia="仿宋" w:hAnsi="仿宋"/>
          <w:b/>
          <w:bCs/>
          <w:color w:val="000000" w:themeColor="text1"/>
          <w:sz w:val="24"/>
          <w:szCs w:val="24"/>
        </w:rPr>
        <w:t>、</w:t>
      </w:r>
      <w:r>
        <w:rPr>
          <w:rFonts w:ascii="仿宋" w:eastAsia="仿宋" w:hAnsi="仿宋" w:hint="eastAsia"/>
          <w:b/>
          <w:bCs/>
          <w:color w:val="000000" w:themeColor="text1"/>
          <w:sz w:val="24"/>
          <w:szCs w:val="24"/>
        </w:rPr>
        <w:t>资格审查、考核（面试）及体检</w:t>
      </w:r>
    </w:p>
    <w:p w14:paraId="160CAC09"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1.通过初审的应聘者，我校将以电话形式通知应聘者资格复审、考核（面试）、体检等相关事宜，请应聘者保持联系方式畅通。</w:t>
      </w:r>
    </w:p>
    <w:p w14:paraId="7F309627"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2.根据《福建省人事厅关于转发&lt;事业单位公开招聘人员暂行规定&gt;的通知》（闽人发〔2006〕10号）有关规定，具有高级专业技术职务或博士学位的人员采取直接考核的方式进行公开招聘。</w:t>
      </w:r>
    </w:p>
    <w:p w14:paraId="05FD61EA"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体检标准及项目参照</w:t>
      </w:r>
      <w:r>
        <w:rPr>
          <w:rFonts w:ascii="仿宋" w:eastAsia="仿宋" w:hAnsi="仿宋" w:hint="eastAsia"/>
          <w:color w:val="000000" w:themeColor="text1"/>
          <w:sz w:val="24"/>
          <w:szCs w:val="24"/>
        </w:rPr>
        <w:t>《</w:t>
      </w:r>
      <w:r>
        <w:rPr>
          <w:rFonts w:ascii="仿宋" w:eastAsia="仿宋" w:hAnsi="仿宋"/>
          <w:color w:val="000000" w:themeColor="text1"/>
          <w:sz w:val="24"/>
          <w:szCs w:val="24"/>
        </w:rPr>
        <w:t>福建省教师资格申请人员体检标准及办法</w:t>
      </w:r>
      <w:r>
        <w:rPr>
          <w:rFonts w:ascii="仿宋" w:eastAsia="仿宋" w:hAnsi="仿宋" w:hint="eastAsia"/>
          <w:color w:val="000000" w:themeColor="text1"/>
          <w:sz w:val="24"/>
          <w:szCs w:val="24"/>
        </w:rPr>
        <w:t>》</w:t>
      </w:r>
      <w:r>
        <w:rPr>
          <w:rFonts w:ascii="仿宋" w:eastAsia="仿宋" w:hAnsi="仿宋"/>
          <w:color w:val="000000" w:themeColor="text1"/>
          <w:sz w:val="24"/>
          <w:szCs w:val="24"/>
        </w:rPr>
        <w:t>执行。</w:t>
      </w:r>
    </w:p>
    <w:p w14:paraId="64A1F857"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4.未按时参加资格复审、考核（面试）或体检的，视为自动放弃。</w:t>
      </w:r>
    </w:p>
    <w:p w14:paraId="34C1137F" w14:textId="77777777" w:rsidR="00FA0171" w:rsidRDefault="00000000">
      <w:pPr>
        <w:adjustRightInd w:val="0"/>
        <w:snapToGrid w:val="0"/>
        <w:spacing w:line="360" w:lineRule="auto"/>
        <w:ind w:firstLineChars="193" w:firstLine="465"/>
        <w:rPr>
          <w:rFonts w:ascii="仿宋" w:eastAsia="仿宋" w:hAnsi="仿宋"/>
          <w:color w:val="000000" w:themeColor="text1"/>
          <w:sz w:val="24"/>
          <w:szCs w:val="24"/>
        </w:rPr>
      </w:pPr>
      <w:r>
        <w:rPr>
          <w:rFonts w:ascii="仿宋" w:eastAsia="仿宋" w:hAnsi="仿宋" w:hint="eastAsia"/>
          <w:b/>
          <w:bCs/>
          <w:color w:val="000000" w:themeColor="text1"/>
          <w:sz w:val="24"/>
          <w:szCs w:val="24"/>
        </w:rPr>
        <w:t>七</w:t>
      </w:r>
      <w:r>
        <w:rPr>
          <w:rFonts w:ascii="仿宋" w:eastAsia="仿宋" w:hAnsi="仿宋"/>
          <w:b/>
          <w:bCs/>
          <w:color w:val="000000" w:themeColor="text1"/>
          <w:sz w:val="24"/>
          <w:szCs w:val="24"/>
        </w:rPr>
        <w:t>、公示</w:t>
      </w:r>
    </w:p>
    <w:p w14:paraId="6E15CC92"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考核、体检合格的拟聘人选在</w:t>
      </w:r>
      <w:r>
        <w:rPr>
          <w:rFonts w:ascii="仿宋" w:eastAsia="仿宋" w:hAnsi="仿宋" w:hint="eastAsia"/>
          <w:color w:val="000000" w:themeColor="text1"/>
          <w:sz w:val="24"/>
          <w:szCs w:val="24"/>
        </w:rPr>
        <w:t>闽南师范大学教师工作部（人事处）</w:t>
      </w:r>
      <w:r>
        <w:rPr>
          <w:rFonts w:ascii="仿宋" w:eastAsia="仿宋" w:hAnsi="仿宋"/>
          <w:color w:val="000000" w:themeColor="text1"/>
          <w:sz w:val="24"/>
          <w:szCs w:val="24"/>
        </w:rPr>
        <w:t>网站公示</w:t>
      </w:r>
      <w:r>
        <w:rPr>
          <w:rFonts w:ascii="仿宋" w:eastAsia="仿宋" w:hAnsi="仿宋" w:hint="eastAsia"/>
          <w:color w:val="000000" w:themeColor="text1"/>
          <w:sz w:val="24"/>
          <w:szCs w:val="24"/>
        </w:rPr>
        <w:t>7</w:t>
      </w:r>
      <w:r>
        <w:rPr>
          <w:rFonts w:ascii="仿宋" w:eastAsia="仿宋" w:hAnsi="仿宋"/>
          <w:color w:val="000000" w:themeColor="text1"/>
          <w:sz w:val="24"/>
          <w:szCs w:val="24"/>
        </w:rPr>
        <w:t>个工作日。</w:t>
      </w:r>
    </w:p>
    <w:p w14:paraId="5555EA49" w14:textId="77777777" w:rsidR="00FA0171" w:rsidRDefault="00000000">
      <w:pPr>
        <w:adjustRightInd w:val="0"/>
        <w:snapToGrid w:val="0"/>
        <w:spacing w:line="360"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八、其他</w:t>
      </w:r>
    </w:p>
    <w:p w14:paraId="5C09C610"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1.到我校考察、面试的应聘者，若最后与我校签订正式合同，我校将根据财务部门的有关规定报销其考察的交通费。</w:t>
      </w:r>
    </w:p>
    <w:p w14:paraId="7E0041F4"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2.科研启动费根据我校科研</w:t>
      </w:r>
      <w:proofErr w:type="gramStart"/>
      <w:r>
        <w:rPr>
          <w:rFonts w:ascii="仿宋" w:eastAsia="仿宋" w:hAnsi="仿宋" w:hint="eastAsia"/>
          <w:color w:val="000000" w:themeColor="text1"/>
          <w:sz w:val="24"/>
          <w:szCs w:val="24"/>
        </w:rPr>
        <w:t>处相关</w:t>
      </w:r>
      <w:proofErr w:type="gramEnd"/>
      <w:r>
        <w:rPr>
          <w:rFonts w:ascii="仿宋" w:eastAsia="仿宋" w:hAnsi="仿宋" w:hint="eastAsia"/>
          <w:color w:val="000000" w:themeColor="text1"/>
          <w:sz w:val="24"/>
          <w:szCs w:val="24"/>
        </w:rPr>
        <w:t>规定执行。</w:t>
      </w:r>
    </w:p>
    <w:p w14:paraId="6AEF2E4A" w14:textId="77777777" w:rsidR="00FA0171" w:rsidRDefault="00000000">
      <w:pPr>
        <w:adjustRightInd w:val="0"/>
        <w:snapToGrid w:val="0"/>
        <w:spacing w:line="360" w:lineRule="auto"/>
        <w:ind w:firstLineChars="193" w:firstLine="463"/>
        <w:rPr>
          <w:rFonts w:ascii="仿宋" w:eastAsia="仿宋" w:hAnsi="仿宋"/>
          <w:b/>
          <w:color w:val="000000" w:themeColor="text1"/>
          <w:sz w:val="24"/>
          <w:szCs w:val="24"/>
        </w:rPr>
      </w:pPr>
      <w:r>
        <w:rPr>
          <w:rFonts w:ascii="仿宋" w:eastAsia="仿宋" w:hAnsi="仿宋" w:hint="eastAsia"/>
          <w:color w:val="000000" w:themeColor="text1"/>
          <w:sz w:val="24"/>
          <w:szCs w:val="24"/>
        </w:rPr>
        <w:t>3.以上所有引进人才的待遇金额为人民币，均为税前待遇，按国家有关规定由个人缴纳个人所得税。</w:t>
      </w:r>
    </w:p>
    <w:p w14:paraId="74CFC870" w14:textId="77777777" w:rsidR="00FA0171" w:rsidRDefault="00000000">
      <w:pPr>
        <w:adjustRightInd w:val="0"/>
        <w:snapToGrid w:val="0"/>
        <w:spacing w:line="360" w:lineRule="auto"/>
        <w:ind w:firstLineChars="193" w:firstLine="465"/>
        <w:rPr>
          <w:rFonts w:ascii="仿宋" w:eastAsia="仿宋" w:hAnsi="仿宋"/>
          <w:color w:val="000000" w:themeColor="text1"/>
          <w:sz w:val="24"/>
          <w:szCs w:val="24"/>
        </w:rPr>
      </w:pPr>
      <w:r>
        <w:rPr>
          <w:rFonts w:ascii="仿宋" w:eastAsia="仿宋" w:hAnsi="仿宋" w:hint="eastAsia"/>
          <w:b/>
          <w:bCs/>
          <w:color w:val="000000" w:themeColor="text1"/>
          <w:sz w:val="24"/>
          <w:szCs w:val="24"/>
        </w:rPr>
        <w:t>九</w:t>
      </w:r>
      <w:r>
        <w:rPr>
          <w:rFonts w:ascii="仿宋" w:eastAsia="仿宋" w:hAnsi="仿宋"/>
          <w:b/>
          <w:bCs/>
          <w:color w:val="000000" w:themeColor="text1"/>
          <w:sz w:val="24"/>
          <w:szCs w:val="24"/>
        </w:rPr>
        <w:t>、联系方式</w:t>
      </w:r>
    </w:p>
    <w:p w14:paraId="62495EC1"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地址：</w:t>
      </w:r>
      <w:r>
        <w:rPr>
          <w:rFonts w:ascii="仿宋" w:eastAsia="仿宋" w:hAnsi="仿宋" w:hint="eastAsia"/>
          <w:color w:val="000000" w:themeColor="text1"/>
          <w:sz w:val="24"/>
          <w:szCs w:val="24"/>
        </w:rPr>
        <w:t>漳州市</w:t>
      </w:r>
      <w:proofErr w:type="gramStart"/>
      <w:r>
        <w:rPr>
          <w:rFonts w:ascii="仿宋" w:eastAsia="仿宋" w:hAnsi="仿宋" w:hint="eastAsia"/>
          <w:color w:val="000000" w:themeColor="text1"/>
          <w:sz w:val="24"/>
          <w:szCs w:val="24"/>
        </w:rPr>
        <w:t>芗城区县</w:t>
      </w:r>
      <w:proofErr w:type="gramEnd"/>
      <w:r>
        <w:rPr>
          <w:rFonts w:ascii="仿宋" w:eastAsia="仿宋" w:hAnsi="仿宋" w:hint="eastAsia"/>
          <w:color w:val="000000" w:themeColor="text1"/>
          <w:sz w:val="24"/>
          <w:szCs w:val="24"/>
        </w:rPr>
        <w:t>前直街36号闽南师范大学教师工作部（人事处）</w:t>
      </w:r>
    </w:p>
    <w:p w14:paraId="33C50BDF"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邮编：</w:t>
      </w:r>
      <w:r>
        <w:rPr>
          <w:rFonts w:ascii="仿宋" w:eastAsia="仿宋" w:hAnsi="仿宋" w:hint="eastAsia"/>
          <w:color w:val="000000" w:themeColor="text1"/>
          <w:sz w:val="24"/>
          <w:szCs w:val="24"/>
        </w:rPr>
        <w:t>363000</w:t>
      </w:r>
    </w:p>
    <w:p w14:paraId="29654A39"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电话：</w:t>
      </w:r>
      <w:r>
        <w:rPr>
          <w:rFonts w:ascii="仿宋" w:eastAsia="仿宋" w:hAnsi="仿宋" w:hint="eastAsia"/>
          <w:color w:val="000000" w:themeColor="text1"/>
          <w:sz w:val="24"/>
          <w:szCs w:val="24"/>
        </w:rPr>
        <w:t>0596-2591337</w:t>
      </w:r>
    </w:p>
    <w:p w14:paraId="2DDD28E0" w14:textId="77777777" w:rsidR="00FA0171" w:rsidRDefault="00000000">
      <w:pPr>
        <w:adjustRightInd w:val="0"/>
        <w:snapToGrid w:val="0"/>
        <w:spacing w:line="360" w:lineRule="auto"/>
        <w:ind w:firstLineChars="193" w:firstLine="463"/>
        <w:rPr>
          <w:rFonts w:ascii="Times New Roman" w:eastAsia="微软雅黑" w:hAnsi="Times New Roman" w:cs="Times New Roman"/>
          <w:b/>
          <w:bCs/>
          <w:color w:val="FF0000"/>
          <w:sz w:val="24"/>
          <w:szCs w:val="24"/>
        </w:rPr>
      </w:pPr>
      <w:r>
        <w:rPr>
          <w:rFonts w:ascii="仿宋" w:eastAsia="仿宋" w:hAnsi="仿宋" w:hint="eastAsia"/>
          <w:color w:val="000000" w:themeColor="text1"/>
          <w:sz w:val="24"/>
          <w:szCs w:val="24"/>
        </w:rPr>
        <w:t>邮箱：</w:t>
      </w:r>
      <w:hyperlink r:id="rId7" w:history="1">
        <w:r>
          <w:rPr>
            <w:rStyle w:val="aa"/>
            <w:rFonts w:ascii="Times New Roman" w:eastAsia="微软雅黑" w:hAnsi="Times New Roman" w:cs="Times New Roman"/>
            <w:b/>
            <w:bCs/>
            <w:color w:val="FF0000"/>
            <w:sz w:val="24"/>
            <w:szCs w:val="24"/>
          </w:rPr>
          <w:t>rcyj003@mnnu.edu.cn</w:t>
        </w:r>
      </w:hyperlink>
      <w:r>
        <w:rPr>
          <w:rFonts w:ascii="Times New Roman" w:eastAsia="微软雅黑" w:hAnsi="Times New Roman" w:cs="Times New Roman"/>
          <w:b/>
          <w:bCs/>
          <w:color w:val="FF0000"/>
          <w:sz w:val="24"/>
          <w:szCs w:val="24"/>
        </w:rPr>
        <w:t>,sdfads45@126.com,ymursc@126.com</w:t>
      </w:r>
    </w:p>
    <w:p w14:paraId="1875EDBF" w14:textId="77777777" w:rsidR="00FA0171" w:rsidRDefault="00000000">
      <w:pPr>
        <w:adjustRightInd w:val="0"/>
        <w:snapToGrid w:val="0"/>
        <w:spacing w:line="360" w:lineRule="auto"/>
        <w:ind w:firstLineChars="193" w:firstLine="463"/>
        <w:rPr>
          <w:rFonts w:ascii="Times New Roman" w:eastAsia="微软雅黑" w:hAnsi="Times New Roman" w:cs="Times New Roman"/>
          <w:b/>
          <w:bCs/>
          <w:color w:val="FF0000"/>
          <w:sz w:val="24"/>
          <w:szCs w:val="24"/>
        </w:rPr>
      </w:pPr>
      <w:r>
        <w:rPr>
          <w:rFonts w:ascii="仿宋" w:eastAsia="仿宋" w:hAnsi="仿宋" w:hint="eastAsia"/>
          <w:color w:val="000000" w:themeColor="text1"/>
          <w:sz w:val="24"/>
          <w:szCs w:val="24"/>
        </w:rPr>
        <w:t>邮件标题及附件名称“</w:t>
      </w:r>
      <w:r>
        <w:rPr>
          <w:rFonts w:ascii="仿宋" w:eastAsia="仿宋" w:hAnsi="仿宋" w:hint="eastAsia"/>
          <w:b/>
          <w:bCs/>
          <w:color w:val="FF0000"/>
          <w:sz w:val="24"/>
          <w:szCs w:val="24"/>
        </w:rPr>
        <w:t>姓名+应聘学院+应聘需求学科专业+高校博士网</w:t>
      </w:r>
      <w:r>
        <w:rPr>
          <w:rFonts w:ascii="仿宋" w:eastAsia="仿宋" w:hAnsi="仿宋" w:hint="eastAsia"/>
          <w:color w:val="000000" w:themeColor="text1"/>
          <w:sz w:val="24"/>
          <w:szCs w:val="24"/>
        </w:rPr>
        <w:t>”</w:t>
      </w:r>
    </w:p>
    <w:p w14:paraId="7F2E8017" w14:textId="77777777" w:rsidR="00FA0171" w:rsidRDefault="00000000">
      <w:pPr>
        <w:adjustRightInd w:val="0"/>
        <w:snapToGrid w:val="0"/>
        <w:spacing w:line="360" w:lineRule="auto"/>
        <w:ind w:firstLineChars="193" w:firstLine="465"/>
        <w:rPr>
          <w:rFonts w:ascii="仿宋" w:eastAsia="仿宋" w:hAnsi="仿宋"/>
          <w:color w:val="000000" w:themeColor="text1"/>
          <w:sz w:val="24"/>
          <w:szCs w:val="24"/>
        </w:rPr>
      </w:pPr>
      <w:r>
        <w:rPr>
          <w:rFonts w:ascii="仿宋" w:eastAsia="仿宋" w:hAnsi="仿宋"/>
          <w:b/>
          <w:bCs/>
          <w:color w:val="000000" w:themeColor="text1"/>
          <w:sz w:val="24"/>
          <w:szCs w:val="24"/>
        </w:rPr>
        <w:t>十、监督</w:t>
      </w:r>
    </w:p>
    <w:p w14:paraId="35F4EC0A"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color w:val="000000" w:themeColor="text1"/>
          <w:sz w:val="24"/>
          <w:szCs w:val="24"/>
        </w:rPr>
        <w:t>招聘工作由</w:t>
      </w:r>
      <w:r>
        <w:rPr>
          <w:rFonts w:ascii="仿宋" w:eastAsia="仿宋" w:hAnsi="仿宋" w:hint="eastAsia"/>
          <w:color w:val="000000" w:themeColor="text1"/>
          <w:sz w:val="24"/>
          <w:szCs w:val="24"/>
        </w:rPr>
        <w:t>我</w:t>
      </w:r>
      <w:proofErr w:type="gramStart"/>
      <w:r>
        <w:rPr>
          <w:rFonts w:ascii="仿宋" w:eastAsia="仿宋" w:hAnsi="仿宋" w:hint="eastAsia"/>
          <w:color w:val="000000" w:themeColor="text1"/>
          <w:sz w:val="24"/>
          <w:szCs w:val="24"/>
        </w:rPr>
        <w:t>校纪委</w:t>
      </w:r>
      <w:proofErr w:type="gramEnd"/>
      <w:r>
        <w:rPr>
          <w:rFonts w:ascii="仿宋" w:eastAsia="仿宋" w:hAnsi="仿宋"/>
          <w:color w:val="000000" w:themeColor="text1"/>
          <w:sz w:val="24"/>
          <w:szCs w:val="24"/>
        </w:rPr>
        <w:t>进行</w:t>
      </w:r>
      <w:r>
        <w:rPr>
          <w:rFonts w:ascii="仿宋" w:eastAsia="仿宋" w:hAnsi="仿宋" w:hint="eastAsia"/>
          <w:color w:val="000000" w:themeColor="text1"/>
          <w:sz w:val="24"/>
          <w:szCs w:val="24"/>
        </w:rPr>
        <w:t>全程</w:t>
      </w:r>
      <w:r>
        <w:rPr>
          <w:rFonts w:ascii="仿宋" w:eastAsia="仿宋" w:hAnsi="仿宋"/>
          <w:color w:val="000000" w:themeColor="text1"/>
          <w:sz w:val="24"/>
          <w:szCs w:val="24"/>
        </w:rPr>
        <w:t>监督。监督电话：</w:t>
      </w:r>
      <w:r>
        <w:rPr>
          <w:rFonts w:ascii="仿宋" w:eastAsia="仿宋" w:hAnsi="仿宋" w:hint="eastAsia"/>
          <w:color w:val="000000" w:themeColor="text1"/>
          <w:sz w:val="24"/>
          <w:szCs w:val="24"/>
        </w:rPr>
        <w:t>0596-2591404。</w:t>
      </w:r>
    </w:p>
    <w:p w14:paraId="101014E0" w14:textId="77777777" w:rsidR="00FA0171" w:rsidRDefault="00FA0171">
      <w:pPr>
        <w:adjustRightInd w:val="0"/>
        <w:snapToGrid w:val="0"/>
        <w:spacing w:line="360" w:lineRule="auto"/>
        <w:ind w:firstLineChars="193" w:firstLine="463"/>
        <w:rPr>
          <w:rFonts w:ascii="仿宋" w:eastAsia="仿宋" w:hAnsi="仿宋"/>
          <w:color w:val="000000" w:themeColor="text1"/>
          <w:sz w:val="24"/>
          <w:szCs w:val="24"/>
        </w:rPr>
      </w:pPr>
    </w:p>
    <w:p w14:paraId="53FD95AA"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附件：</w:t>
      </w:r>
    </w:p>
    <w:p w14:paraId="42636EC1"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1. 《闽南师范大学引进人才审批表》</w:t>
      </w:r>
    </w:p>
    <w:p w14:paraId="7B9CAD57"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2. 《闽南师范大学学术带头人和学术骨干申报表》</w:t>
      </w:r>
    </w:p>
    <w:p w14:paraId="44B2CA88"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 《闽南师范大学学科带头人和学术骨干遴选教学科研条件》</w:t>
      </w:r>
    </w:p>
    <w:p w14:paraId="1A109ADA" w14:textId="77777777" w:rsidR="00FA0171" w:rsidRDefault="00FA0171">
      <w:pPr>
        <w:adjustRightInd w:val="0"/>
        <w:snapToGrid w:val="0"/>
        <w:spacing w:line="360" w:lineRule="auto"/>
        <w:ind w:firstLineChars="193" w:firstLine="463"/>
        <w:rPr>
          <w:rFonts w:ascii="仿宋" w:eastAsia="仿宋" w:hAnsi="仿宋"/>
          <w:color w:val="000000" w:themeColor="text1"/>
          <w:sz w:val="24"/>
          <w:szCs w:val="24"/>
        </w:rPr>
      </w:pPr>
    </w:p>
    <w:p w14:paraId="0A114FB3" w14:textId="77777777" w:rsidR="00FA0171" w:rsidRDefault="00000000">
      <w:pPr>
        <w:adjustRightInd w:val="0"/>
        <w:snapToGrid w:val="0"/>
        <w:spacing w:line="360" w:lineRule="auto"/>
        <w:ind w:firstLineChars="193" w:firstLine="463"/>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闽南师范大学教师工作部（人事处）</w:t>
      </w:r>
    </w:p>
    <w:p w14:paraId="552B49D6" w14:textId="77777777" w:rsidR="00FA0171" w:rsidRDefault="00000000">
      <w:pPr>
        <w:adjustRightInd w:val="0"/>
        <w:snapToGrid w:val="0"/>
        <w:spacing w:line="360" w:lineRule="auto"/>
        <w:rPr>
          <w:rFonts w:ascii="仿宋" w:eastAsia="仿宋" w:hAnsi="仿宋"/>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20</w:t>
      </w:r>
      <w:r>
        <w:rPr>
          <w:rFonts w:ascii="仿宋" w:eastAsia="仿宋" w:hAnsi="仿宋" w:hint="eastAsia"/>
          <w:color w:val="000000" w:themeColor="text1"/>
          <w:sz w:val="24"/>
          <w:szCs w:val="24"/>
        </w:rPr>
        <w:t>23</w:t>
      </w:r>
      <w:r>
        <w:rPr>
          <w:rFonts w:ascii="仿宋" w:eastAsia="仿宋" w:hAnsi="仿宋"/>
          <w:color w:val="000000" w:themeColor="text1"/>
          <w:sz w:val="24"/>
          <w:szCs w:val="24"/>
        </w:rPr>
        <w:t>年</w:t>
      </w:r>
      <w:r>
        <w:rPr>
          <w:rFonts w:ascii="仿宋" w:eastAsia="仿宋" w:hAnsi="仿宋" w:hint="eastAsia"/>
          <w:color w:val="000000" w:themeColor="text1"/>
          <w:sz w:val="24"/>
          <w:szCs w:val="24"/>
        </w:rPr>
        <w:t>3</w:t>
      </w:r>
      <w:r>
        <w:rPr>
          <w:rFonts w:ascii="仿宋" w:eastAsia="仿宋" w:hAnsi="仿宋"/>
          <w:color w:val="000000" w:themeColor="text1"/>
          <w:sz w:val="24"/>
          <w:szCs w:val="24"/>
        </w:rPr>
        <w:t>月</w:t>
      </w:r>
      <w:r>
        <w:rPr>
          <w:rFonts w:ascii="仿宋" w:eastAsia="仿宋" w:hAnsi="仿宋" w:hint="eastAsia"/>
          <w:color w:val="000000" w:themeColor="text1"/>
          <w:sz w:val="24"/>
          <w:szCs w:val="24"/>
        </w:rPr>
        <w:t>20</w:t>
      </w:r>
      <w:r>
        <w:rPr>
          <w:rFonts w:ascii="仿宋" w:eastAsia="仿宋" w:hAnsi="仿宋"/>
          <w:color w:val="000000" w:themeColor="text1"/>
          <w:sz w:val="24"/>
          <w:szCs w:val="24"/>
        </w:rPr>
        <w:t>日</w:t>
      </w:r>
    </w:p>
    <w:sectPr w:rsidR="00FA0171">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ACF9" w14:textId="77777777" w:rsidR="00F26C1C" w:rsidRDefault="00F26C1C" w:rsidP="009001D7">
      <w:r>
        <w:separator/>
      </w:r>
    </w:p>
  </w:endnote>
  <w:endnote w:type="continuationSeparator" w:id="0">
    <w:p w14:paraId="6F1CF438" w14:textId="77777777" w:rsidR="00F26C1C" w:rsidRDefault="00F26C1C" w:rsidP="0090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6A13" w14:textId="77777777" w:rsidR="00F26C1C" w:rsidRDefault="00F26C1C" w:rsidP="009001D7">
      <w:r>
        <w:separator/>
      </w:r>
    </w:p>
  </w:footnote>
  <w:footnote w:type="continuationSeparator" w:id="0">
    <w:p w14:paraId="709C89F7" w14:textId="77777777" w:rsidR="00F26C1C" w:rsidRDefault="00F26C1C" w:rsidP="0090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C613F"/>
    <w:rsid w:val="00050646"/>
    <w:rsid w:val="00060E21"/>
    <w:rsid w:val="000D6BDD"/>
    <w:rsid w:val="000F476F"/>
    <w:rsid w:val="00117FA0"/>
    <w:rsid w:val="00146ACF"/>
    <w:rsid w:val="001A66A8"/>
    <w:rsid w:val="002155A9"/>
    <w:rsid w:val="00243554"/>
    <w:rsid w:val="00366333"/>
    <w:rsid w:val="003A0A92"/>
    <w:rsid w:val="003A2185"/>
    <w:rsid w:val="003B7675"/>
    <w:rsid w:val="004E5A83"/>
    <w:rsid w:val="005152B3"/>
    <w:rsid w:val="00516E67"/>
    <w:rsid w:val="005610A7"/>
    <w:rsid w:val="0057002F"/>
    <w:rsid w:val="005A7C36"/>
    <w:rsid w:val="00631420"/>
    <w:rsid w:val="00642ABC"/>
    <w:rsid w:val="00656CD8"/>
    <w:rsid w:val="00692919"/>
    <w:rsid w:val="00695AD4"/>
    <w:rsid w:val="006B0622"/>
    <w:rsid w:val="006B12F5"/>
    <w:rsid w:val="006B34B3"/>
    <w:rsid w:val="00704388"/>
    <w:rsid w:val="0070653B"/>
    <w:rsid w:val="007115DF"/>
    <w:rsid w:val="0071571D"/>
    <w:rsid w:val="0071649A"/>
    <w:rsid w:val="00737A40"/>
    <w:rsid w:val="007A4084"/>
    <w:rsid w:val="00894ED8"/>
    <w:rsid w:val="008A4E91"/>
    <w:rsid w:val="008B0AE7"/>
    <w:rsid w:val="008C227C"/>
    <w:rsid w:val="009001D7"/>
    <w:rsid w:val="00920F5E"/>
    <w:rsid w:val="00943255"/>
    <w:rsid w:val="00954BE4"/>
    <w:rsid w:val="00986C9E"/>
    <w:rsid w:val="00A42A04"/>
    <w:rsid w:val="00A6258A"/>
    <w:rsid w:val="00AC453B"/>
    <w:rsid w:val="00B3632E"/>
    <w:rsid w:val="00BC613F"/>
    <w:rsid w:val="00BE0DF6"/>
    <w:rsid w:val="00C1305A"/>
    <w:rsid w:val="00C91DD3"/>
    <w:rsid w:val="00C9287E"/>
    <w:rsid w:val="00CA243A"/>
    <w:rsid w:val="00D16C43"/>
    <w:rsid w:val="00D25D1D"/>
    <w:rsid w:val="00F00C7F"/>
    <w:rsid w:val="00F12BCD"/>
    <w:rsid w:val="00F26C1C"/>
    <w:rsid w:val="00F47EB9"/>
    <w:rsid w:val="00F54849"/>
    <w:rsid w:val="00F60B71"/>
    <w:rsid w:val="00F6759B"/>
    <w:rsid w:val="00FA0171"/>
    <w:rsid w:val="00FA7153"/>
    <w:rsid w:val="0EBA65A3"/>
    <w:rsid w:val="16A9014A"/>
    <w:rsid w:val="601970B8"/>
    <w:rsid w:val="686F6E0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E2"/>
  <w15:docId w15:val="{B8AC36CB-453B-4751-A2A7-C1EAE08F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styleId="aa">
    <w:name w:val="Hyperlink"/>
    <w:uiPriority w:val="99"/>
    <w:unhideWhenUsed/>
    <w:qFormat/>
    <w:rPr>
      <w:color w:val="000000"/>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cyj003@mn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yj001@mnn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建胜</cp:lastModifiedBy>
  <cp:revision>14</cp:revision>
  <dcterms:created xsi:type="dcterms:W3CDTF">2023-02-23T12:39:00Z</dcterms:created>
  <dcterms:modified xsi:type="dcterms:W3CDTF">2023-03-23T08:28:00Z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195ABD3451734635A0B9E8DD884672CA</vt:lpwstr>
  </property>
</Properties>
</file>